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291" w:type="dxa"/>
        <w:tblLayout w:type="fixed"/>
        <w:tblLook w:val="04A0" w:firstRow="1" w:lastRow="0" w:firstColumn="1" w:lastColumn="0" w:noHBand="0" w:noVBand="1"/>
      </w:tblPr>
      <w:tblGrid>
        <w:gridCol w:w="1242"/>
        <w:gridCol w:w="3544"/>
        <w:gridCol w:w="8505"/>
      </w:tblGrid>
      <w:tr w:rsidR="00E73966" w:rsidRPr="00DF40F4" w:rsidTr="00E73966">
        <w:trPr>
          <w:trHeight w:val="557"/>
        </w:trPr>
        <w:tc>
          <w:tcPr>
            <w:tcW w:w="1242" w:type="dxa"/>
            <w:shd w:val="clear" w:color="auto" w:fill="D9D9D9" w:themeFill="background1" w:themeFillShade="D9"/>
            <w:vAlign w:val="center"/>
          </w:tcPr>
          <w:p w:rsidR="00E73966" w:rsidRPr="00DF40F4" w:rsidRDefault="00E73966" w:rsidP="00E130F3">
            <w:pPr>
              <w:jc w:val="center"/>
              <w:rPr>
                <w:rFonts w:cs="Arial"/>
                <w:b/>
              </w:rPr>
            </w:pPr>
            <w:r w:rsidRPr="00DF40F4">
              <w:rPr>
                <w:rFonts w:cs="Arial"/>
                <w:b/>
              </w:rPr>
              <w:t>Date</w:t>
            </w:r>
          </w:p>
        </w:tc>
        <w:tc>
          <w:tcPr>
            <w:tcW w:w="3544" w:type="dxa"/>
            <w:shd w:val="clear" w:color="auto" w:fill="D9D9D9" w:themeFill="background1" w:themeFillShade="D9"/>
            <w:vAlign w:val="center"/>
          </w:tcPr>
          <w:p w:rsidR="00E73966" w:rsidRPr="00DF40F4" w:rsidRDefault="00E73966" w:rsidP="00E130F3">
            <w:pPr>
              <w:jc w:val="center"/>
              <w:rPr>
                <w:rFonts w:cs="Arial"/>
                <w:b/>
              </w:rPr>
            </w:pPr>
            <w:r w:rsidRPr="00DF40F4">
              <w:rPr>
                <w:rFonts w:cs="Arial"/>
                <w:b/>
              </w:rPr>
              <w:t>Activity</w:t>
            </w:r>
          </w:p>
        </w:tc>
        <w:tc>
          <w:tcPr>
            <w:tcW w:w="8505" w:type="dxa"/>
            <w:shd w:val="clear" w:color="auto" w:fill="D9D9D9" w:themeFill="background1" w:themeFillShade="D9"/>
            <w:vAlign w:val="center"/>
          </w:tcPr>
          <w:p w:rsidR="00E73966" w:rsidRPr="00DF40F4" w:rsidRDefault="00E73966" w:rsidP="00E130F3">
            <w:pPr>
              <w:jc w:val="center"/>
              <w:rPr>
                <w:rFonts w:cs="Arial"/>
                <w:b/>
              </w:rPr>
            </w:pPr>
            <w:r w:rsidRPr="00DF40F4">
              <w:rPr>
                <w:rFonts w:cs="Arial"/>
                <w:b/>
              </w:rPr>
              <w:t>Outputs</w:t>
            </w:r>
          </w:p>
        </w:tc>
      </w:tr>
      <w:tr w:rsidR="00E73966" w:rsidRPr="00DF40F4" w:rsidTr="00E73966">
        <w:tc>
          <w:tcPr>
            <w:tcW w:w="1242" w:type="dxa"/>
          </w:tcPr>
          <w:p w:rsidR="00E73966" w:rsidRPr="00DF40F4" w:rsidRDefault="00E73966" w:rsidP="00AA1EB5">
            <w:pPr>
              <w:rPr>
                <w:rFonts w:cs="Arial"/>
              </w:rPr>
            </w:pPr>
            <w:r w:rsidRPr="00DF40F4">
              <w:rPr>
                <w:rFonts w:cs="Arial"/>
              </w:rPr>
              <w:t>Thursday 8</w:t>
            </w:r>
            <w:r w:rsidRPr="00DF40F4">
              <w:rPr>
                <w:rFonts w:cs="Arial"/>
                <w:vertAlign w:val="superscript"/>
              </w:rPr>
              <w:t>th</w:t>
            </w:r>
            <w:r w:rsidRPr="00DF40F4">
              <w:rPr>
                <w:rFonts w:cs="Arial"/>
              </w:rPr>
              <w:t xml:space="preserve"> June 2017</w:t>
            </w:r>
          </w:p>
        </w:tc>
        <w:tc>
          <w:tcPr>
            <w:tcW w:w="3544" w:type="dxa"/>
          </w:tcPr>
          <w:p w:rsidR="00E73966" w:rsidRPr="00DF40F4" w:rsidRDefault="00E73966" w:rsidP="003072AE">
            <w:pPr>
              <w:rPr>
                <w:rFonts w:eastAsia="Times New Roman" w:cs="Arial"/>
                <w:b/>
                <w:lang w:val="en-US"/>
              </w:rPr>
            </w:pPr>
            <w:r w:rsidRPr="00DF40F4">
              <w:rPr>
                <w:rFonts w:eastAsia="Times New Roman" w:cs="Arial"/>
                <w:b/>
                <w:lang w:val="en-US"/>
              </w:rPr>
              <w:t>Civic event at Chatham Historic Dockyard</w:t>
            </w:r>
          </w:p>
          <w:p w:rsidR="00E73966" w:rsidRPr="00DF40F4" w:rsidRDefault="00E73966" w:rsidP="003072AE">
            <w:pPr>
              <w:rPr>
                <w:rFonts w:eastAsia="Times New Roman" w:cs="Arial"/>
                <w:u w:val="single"/>
                <w:lang w:val="en-US"/>
              </w:rPr>
            </w:pPr>
          </w:p>
          <w:p w:rsidR="00E73966" w:rsidRDefault="00E73966" w:rsidP="003072AE">
            <w:pPr>
              <w:rPr>
                <w:rFonts w:cs="Arial"/>
              </w:rPr>
            </w:pPr>
            <w:r>
              <w:rPr>
                <w:rFonts w:cs="Arial"/>
              </w:rPr>
              <w:t xml:space="preserve">Dutch and British ships in </w:t>
            </w:r>
            <w:r w:rsidR="00F318CC">
              <w:rPr>
                <w:rFonts w:cs="Arial"/>
              </w:rPr>
              <w:t>attendance</w:t>
            </w:r>
          </w:p>
          <w:p w:rsidR="00E73966" w:rsidRPr="00DF40F4" w:rsidRDefault="00E73966" w:rsidP="003072AE">
            <w:pPr>
              <w:rPr>
                <w:rFonts w:cs="Arial"/>
              </w:rPr>
            </w:pPr>
          </w:p>
          <w:p w:rsidR="00E73966" w:rsidRPr="00DF40F4" w:rsidRDefault="00E73966" w:rsidP="00F318CC">
            <w:pPr>
              <w:rPr>
                <w:rFonts w:cs="Arial"/>
              </w:rPr>
            </w:pPr>
            <w:r w:rsidRPr="00DF40F4">
              <w:rPr>
                <w:rFonts w:cs="Arial"/>
              </w:rPr>
              <w:t xml:space="preserve">The warships will be moored in Chatham Maritime </w:t>
            </w:r>
            <w:r w:rsidR="00F318CC">
              <w:rPr>
                <w:rFonts w:cs="Arial"/>
              </w:rPr>
              <w:t>and</w:t>
            </w:r>
            <w:r w:rsidRPr="00DF40F4">
              <w:rPr>
                <w:rFonts w:cs="Arial"/>
              </w:rPr>
              <w:t xml:space="preserve"> will be open</w:t>
            </w:r>
            <w:r w:rsidR="00F318CC">
              <w:rPr>
                <w:rFonts w:cs="Arial"/>
              </w:rPr>
              <w:t xml:space="preserve"> to the public</w:t>
            </w:r>
            <w:r w:rsidRPr="00DF40F4">
              <w:rPr>
                <w:rFonts w:cs="Arial"/>
              </w:rPr>
              <w:t xml:space="preserve"> at dates and times to be confir</w:t>
            </w:r>
            <w:r>
              <w:rPr>
                <w:rFonts w:cs="Arial"/>
              </w:rPr>
              <w:t>med</w:t>
            </w:r>
            <w:r w:rsidRPr="00DF40F4">
              <w:rPr>
                <w:rFonts w:cs="Arial"/>
              </w:rPr>
              <w:t>.</w:t>
            </w:r>
          </w:p>
        </w:tc>
        <w:tc>
          <w:tcPr>
            <w:tcW w:w="8505" w:type="dxa"/>
          </w:tcPr>
          <w:p w:rsidR="00E73966" w:rsidRPr="00DF40F4" w:rsidRDefault="00E73966" w:rsidP="003072AE">
            <w:pPr>
              <w:rPr>
                <w:rFonts w:eastAsia="Times New Roman" w:cs="Arial"/>
                <w:lang w:val="en-US"/>
              </w:rPr>
            </w:pPr>
            <w:r w:rsidRPr="00DF40F4">
              <w:rPr>
                <w:rFonts w:eastAsia="Times New Roman" w:cs="Arial"/>
                <w:lang w:val="en-US"/>
              </w:rPr>
              <w:t>A civic event will be held at C</w:t>
            </w:r>
            <w:r w:rsidR="00F318CC">
              <w:rPr>
                <w:rFonts w:eastAsia="Times New Roman" w:cs="Arial"/>
                <w:lang w:val="en-US"/>
              </w:rPr>
              <w:t xml:space="preserve">hatham </w:t>
            </w:r>
            <w:r w:rsidRPr="00DF40F4">
              <w:rPr>
                <w:rFonts w:eastAsia="Times New Roman" w:cs="Arial"/>
                <w:lang w:val="en-US"/>
              </w:rPr>
              <w:t>H</w:t>
            </w:r>
            <w:r w:rsidR="00F318CC">
              <w:rPr>
                <w:rFonts w:eastAsia="Times New Roman" w:cs="Arial"/>
                <w:lang w:val="en-US"/>
              </w:rPr>
              <w:t xml:space="preserve">istoric </w:t>
            </w:r>
            <w:r w:rsidRPr="00DF40F4">
              <w:rPr>
                <w:rFonts w:eastAsia="Times New Roman" w:cs="Arial"/>
                <w:lang w:val="en-US"/>
              </w:rPr>
              <w:t>D</w:t>
            </w:r>
            <w:r w:rsidR="00F318CC">
              <w:rPr>
                <w:rFonts w:eastAsia="Times New Roman" w:cs="Arial"/>
                <w:lang w:val="en-US"/>
              </w:rPr>
              <w:t>ockyard</w:t>
            </w:r>
            <w:r w:rsidRPr="00DF40F4">
              <w:rPr>
                <w:rFonts w:eastAsia="Times New Roman" w:cs="Arial"/>
                <w:lang w:val="en-US"/>
              </w:rPr>
              <w:t xml:space="preserve"> to begin the commemorations and will consist of the opening of the Dockyard’s new international exhibition.</w:t>
            </w:r>
          </w:p>
          <w:p w:rsidR="00E73966" w:rsidRPr="00DF40F4" w:rsidRDefault="00E73966" w:rsidP="003072AE">
            <w:pPr>
              <w:rPr>
                <w:rFonts w:eastAsia="Times New Roman" w:cs="Arial"/>
                <w:lang w:val="en-US"/>
              </w:rPr>
            </w:pPr>
          </w:p>
          <w:p w:rsidR="00E73966" w:rsidRPr="00DF40F4" w:rsidRDefault="00E73966" w:rsidP="003072AE">
            <w:pPr>
              <w:rPr>
                <w:rFonts w:eastAsia="Times New Roman" w:cs="Arial"/>
                <w:lang w:val="en-US"/>
              </w:rPr>
            </w:pPr>
            <w:r w:rsidRPr="00DF40F4">
              <w:rPr>
                <w:rFonts w:eastAsia="Times New Roman" w:cs="Arial"/>
                <w:lang w:val="en-US"/>
              </w:rPr>
              <w:t>A new permanent display and exhibition at Upnor Castle, which depicts the story of the raid, will also be part of the opening event.</w:t>
            </w:r>
          </w:p>
          <w:p w:rsidR="00E73966" w:rsidRPr="00DF40F4" w:rsidRDefault="00E73966" w:rsidP="003072AE">
            <w:pPr>
              <w:rPr>
                <w:rFonts w:eastAsia="Times New Roman" w:cs="Arial"/>
                <w:lang w:val="en-US"/>
              </w:rPr>
            </w:pPr>
          </w:p>
          <w:p w:rsidR="00E73966" w:rsidRPr="00DF40F4" w:rsidRDefault="00E73966" w:rsidP="003072AE">
            <w:pPr>
              <w:rPr>
                <w:rFonts w:eastAsia="Times New Roman" w:cs="Arial"/>
                <w:lang w:val="en-US"/>
              </w:rPr>
            </w:pPr>
            <w:r>
              <w:rPr>
                <w:rFonts w:eastAsia="Times New Roman" w:cs="Arial"/>
                <w:lang w:val="en-US"/>
              </w:rPr>
              <w:t>Military band parade</w:t>
            </w:r>
          </w:p>
          <w:p w:rsidR="00E73966" w:rsidRPr="00DF40F4" w:rsidRDefault="00E73966" w:rsidP="003072AE">
            <w:pPr>
              <w:rPr>
                <w:rFonts w:eastAsia="Times New Roman" w:cs="Arial"/>
                <w:lang w:val="en-US"/>
              </w:rPr>
            </w:pPr>
          </w:p>
          <w:p w:rsidR="00E73966" w:rsidRPr="00DF40F4" w:rsidRDefault="00E73966" w:rsidP="000C5A05">
            <w:pPr>
              <w:rPr>
                <w:rFonts w:eastAsia="Times New Roman" w:cs="Arial"/>
                <w:lang w:val="en-US"/>
              </w:rPr>
            </w:pPr>
          </w:p>
        </w:tc>
      </w:tr>
      <w:tr w:rsidR="00E73966" w:rsidRPr="00DF40F4" w:rsidTr="00E73966">
        <w:tc>
          <w:tcPr>
            <w:tcW w:w="1242" w:type="dxa"/>
          </w:tcPr>
          <w:p w:rsidR="00E73966" w:rsidRPr="00DF40F4" w:rsidRDefault="00E73966" w:rsidP="00AA1EB5">
            <w:pPr>
              <w:rPr>
                <w:rFonts w:cs="Arial"/>
              </w:rPr>
            </w:pPr>
            <w:r w:rsidRPr="00DF40F4">
              <w:rPr>
                <w:rFonts w:cs="Arial"/>
              </w:rPr>
              <w:t>Thursday 8</w:t>
            </w:r>
            <w:r w:rsidRPr="00DF40F4">
              <w:rPr>
                <w:rFonts w:cs="Arial"/>
                <w:vertAlign w:val="superscript"/>
              </w:rPr>
              <w:t>th</w:t>
            </w:r>
            <w:r w:rsidRPr="00DF40F4">
              <w:rPr>
                <w:rFonts w:cs="Arial"/>
              </w:rPr>
              <w:t xml:space="preserve"> June 2017</w:t>
            </w:r>
          </w:p>
        </w:tc>
        <w:tc>
          <w:tcPr>
            <w:tcW w:w="3544" w:type="dxa"/>
          </w:tcPr>
          <w:p w:rsidR="00E73966" w:rsidRPr="00DF40F4" w:rsidRDefault="00E73966" w:rsidP="003072AE">
            <w:pPr>
              <w:rPr>
                <w:rFonts w:eastAsia="Times New Roman" w:cs="Arial"/>
                <w:b/>
                <w:lang w:val="en-US"/>
              </w:rPr>
            </w:pPr>
            <w:r w:rsidRPr="00DF40F4">
              <w:rPr>
                <w:rFonts w:eastAsia="Times New Roman" w:cs="Arial"/>
                <w:b/>
                <w:lang w:val="en-US"/>
              </w:rPr>
              <w:t>Battle of Medway International Exhibition at Chatham Historic Dockyard. 8</w:t>
            </w:r>
            <w:r w:rsidRPr="00DF40F4">
              <w:rPr>
                <w:rFonts w:eastAsia="Times New Roman" w:cs="Arial"/>
                <w:b/>
                <w:vertAlign w:val="superscript"/>
                <w:lang w:val="en-US"/>
              </w:rPr>
              <w:t>th</w:t>
            </w:r>
            <w:r w:rsidRPr="00DF40F4">
              <w:rPr>
                <w:rFonts w:eastAsia="Times New Roman" w:cs="Arial"/>
                <w:b/>
                <w:lang w:val="en-US"/>
              </w:rPr>
              <w:t xml:space="preserve"> June to September 2017</w:t>
            </w:r>
          </w:p>
        </w:tc>
        <w:tc>
          <w:tcPr>
            <w:tcW w:w="8505" w:type="dxa"/>
          </w:tcPr>
          <w:p w:rsidR="00E73966" w:rsidRPr="00DF40F4" w:rsidRDefault="00E73966" w:rsidP="00CC3E07">
            <w:pPr>
              <w:rPr>
                <w:rFonts w:eastAsia="Times New Roman" w:cs="Arial"/>
                <w:lang w:val="en-US"/>
              </w:rPr>
            </w:pPr>
            <w:r w:rsidRPr="00DF40F4">
              <w:rPr>
                <w:rFonts w:eastAsia="Times New Roman" w:cs="Arial"/>
                <w:lang w:val="en-US"/>
              </w:rPr>
              <w:t xml:space="preserve">A new </w:t>
            </w:r>
            <w:r w:rsidRPr="00DF40F4">
              <w:rPr>
                <w:rFonts w:eastAsia="Times New Roman" w:cs="Arial"/>
                <w:u w:val="single"/>
                <w:lang w:val="en-US"/>
              </w:rPr>
              <w:t>temporary</w:t>
            </w:r>
            <w:r w:rsidRPr="00DF40F4">
              <w:rPr>
                <w:rFonts w:eastAsia="Times New Roman" w:cs="Arial"/>
                <w:lang w:val="en-US"/>
              </w:rPr>
              <w:t xml:space="preserve"> exhibition relating to the Battle of Medway. </w:t>
            </w:r>
          </w:p>
          <w:p w:rsidR="00E73966" w:rsidRPr="00DF40F4" w:rsidRDefault="00E73966" w:rsidP="00CC3E07">
            <w:pPr>
              <w:rPr>
                <w:rFonts w:eastAsia="Times New Roman" w:cs="Arial"/>
                <w:lang w:val="en-US"/>
              </w:rPr>
            </w:pPr>
          </w:p>
          <w:p w:rsidR="00E73966" w:rsidRPr="00DF40F4" w:rsidRDefault="00E73966" w:rsidP="00CC3E07">
            <w:pPr>
              <w:rPr>
                <w:rFonts w:eastAsia="Times New Roman" w:cs="Arial"/>
                <w:lang w:val="en-US"/>
              </w:rPr>
            </w:pPr>
            <w:r w:rsidRPr="00DF40F4">
              <w:rPr>
                <w:rFonts w:eastAsia="Times New Roman" w:cs="Arial"/>
                <w:lang w:val="en-US"/>
              </w:rPr>
              <w:t>Exhibition includes items on loan from high profile institutions such as the Royal Museum Greenwich, Rijks Museum Amsterdam, Dutch National Maritime Museum and the Michiel de Ruyter Foundation.</w:t>
            </w:r>
            <w:bookmarkStart w:id="0" w:name="_GoBack"/>
            <w:bookmarkEnd w:id="0"/>
          </w:p>
          <w:p w:rsidR="00E73966" w:rsidRPr="00DF40F4" w:rsidRDefault="00E73966" w:rsidP="00CC3E07">
            <w:pPr>
              <w:rPr>
                <w:rFonts w:eastAsia="Times New Roman" w:cs="Arial"/>
                <w:lang w:val="en-US"/>
              </w:rPr>
            </w:pPr>
          </w:p>
        </w:tc>
      </w:tr>
      <w:tr w:rsidR="00F318CC" w:rsidRPr="00DF40F4" w:rsidTr="00E73966">
        <w:tc>
          <w:tcPr>
            <w:tcW w:w="1242" w:type="dxa"/>
          </w:tcPr>
          <w:p w:rsidR="00F318CC" w:rsidRDefault="00F318CC" w:rsidP="00AA1EB5">
            <w:pPr>
              <w:rPr>
                <w:rFonts w:cs="Arial"/>
              </w:rPr>
            </w:pPr>
            <w:r>
              <w:rPr>
                <w:rFonts w:cs="Arial"/>
              </w:rPr>
              <w:t>Sat 10</w:t>
            </w:r>
            <w:r w:rsidRPr="00F318CC">
              <w:rPr>
                <w:rFonts w:cs="Arial"/>
                <w:vertAlign w:val="superscript"/>
              </w:rPr>
              <w:t>th</w:t>
            </w:r>
            <w:r>
              <w:rPr>
                <w:rFonts w:cs="Arial"/>
              </w:rPr>
              <w:t xml:space="preserve"> &amp; Sun 11</w:t>
            </w:r>
            <w:r w:rsidRPr="00F318CC">
              <w:rPr>
                <w:rFonts w:cs="Arial"/>
                <w:vertAlign w:val="superscript"/>
              </w:rPr>
              <w:t>th</w:t>
            </w:r>
            <w:r>
              <w:rPr>
                <w:rFonts w:cs="Arial"/>
              </w:rPr>
              <w:t xml:space="preserve"> June 2017</w:t>
            </w:r>
          </w:p>
        </w:tc>
        <w:tc>
          <w:tcPr>
            <w:tcW w:w="3544" w:type="dxa"/>
          </w:tcPr>
          <w:p w:rsidR="00F318CC" w:rsidRPr="00DF40F4" w:rsidRDefault="00F318CC" w:rsidP="003072AE">
            <w:pPr>
              <w:rPr>
                <w:rFonts w:eastAsia="Times New Roman" w:cs="Arial"/>
                <w:b/>
                <w:lang w:val="en-US"/>
              </w:rPr>
            </w:pPr>
            <w:r>
              <w:rPr>
                <w:rFonts w:eastAsia="Times New Roman" w:cs="Arial"/>
                <w:b/>
                <w:lang w:val="en-US"/>
              </w:rPr>
              <w:t>Chatham Maritime</w:t>
            </w:r>
          </w:p>
        </w:tc>
        <w:tc>
          <w:tcPr>
            <w:tcW w:w="8505" w:type="dxa"/>
          </w:tcPr>
          <w:p w:rsidR="00F318CC" w:rsidRPr="00DF40F4" w:rsidRDefault="00F318CC" w:rsidP="00CC3E07">
            <w:pPr>
              <w:rPr>
                <w:rFonts w:eastAsia="Times New Roman" w:cs="Arial"/>
                <w:lang w:val="en-US"/>
              </w:rPr>
            </w:pPr>
            <w:r>
              <w:rPr>
                <w:rFonts w:eastAsia="Times New Roman" w:cs="Arial"/>
                <w:lang w:val="en-US"/>
              </w:rPr>
              <w:t>A variety of activities and entertainment throughout the weekend.</w:t>
            </w:r>
          </w:p>
        </w:tc>
      </w:tr>
      <w:tr w:rsidR="00E73966" w:rsidRPr="00DF40F4" w:rsidTr="00E73966">
        <w:tc>
          <w:tcPr>
            <w:tcW w:w="1242" w:type="dxa"/>
          </w:tcPr>
          <w:p w:rsidR="00E73966" w:rsidRPr="00DF40F4" w:rsidRDefault="00E73966" w:rsidP="00AA1EB5">
            <w:pPr>
              <w:rPr>
                <w:rFonts w:cs="Arial"/>
              </w:rPr>
            </w:pPr>
            <w:r>
              <w:rPr>
                <w:rFonts w:cs="Arial"/>
              </w:rPr>
              <w:t>Thu</w:t>
            </w:r>
            <w:r w:rsidRPr="00DF40F4">
              <w:rPr>
                <w:rFonts w:cs="Arial"/>
              </w:rPr>
              <w:t xml:space="preserve"> 8</w:t>
            </w:r>
            <w:r w:rsidRPr="00DF40F4">
              <w:rPr>
                <w:rFonts w:cs="Arial"/>
                <w:vertAlign w:val="superscript"/>
              </w:rPr>
              <w:t>th</w:t>
            </w:r>
            <w:r w:rsidRPr="00DF40F4">
              <w:rPr>
                <w:rFonts w:cs="Arial"/>
              </w:rPr>
              <w:t xml:space="preserve"> June 2017</w:t>
            </w:r>
          </w:p>
        </w:tc>
        <w:tc>
          <w:tcPr>
            <w:tcW w:w="3544" w:type="dxa"/>
          </w:tcPr>
          <w:p w:rsidR="00E73966" w:rsidRPr="00DF40F4" w:rsidRDefault="00E73966" w:rsidP="003072AE">
            <w:pPr>
              <w:rPr>
                <w:rFonts w:eastAsia="Times New Roman" w:cs="Arial"/>
                <w:b/>
                <w:lang w:val="en-US"/>
              </w:rPr>
            </w:pPr>
            <w:r w:rsidRPr="00DF40F4">
              <w:rPr>
                <w:rFonts w:eastAsia="Times New Roman" w:cs="Arial"/>
                <w:b/>
                <w:lang w:val="en-US"/>
              </w:rPr>
              <w:t xml:space="preserve">Battle of Medway exhibition at Upnor Castle </w:t>
            </w:r>
          </w:p>
        </w:tc>
        <w:tc>
          <w:tcPr>
            <w:tcW w:w="8505" w:type="dxa"/>
          </w:tcPr>
          <w:p w:rsidR="00E73966" w:rsidRPr="00DF40F4" w:rsidRDefault="00E73966" w:rsidP="00CC3E07">
            <w:pPr>
              <w:rPr>
                <w:rFonts w:eastAsia="Times New Roman" w:cs="Arial"/>
                <w:lang w:val="en-US"/>
              </w:rPr>
            </w:pPr>
            <w:r w:rsidRPr="00DF40F4">
              <w:rPr>
                <w:rFonts w:eastAsia="Times New Roman" w:cs="Arial"/>
                <w:lang w:val="en-US"/>
              </w:rPr>
              <w:t xml:space="preserve">A new </w:t>
            </w:r>
            <w:r w:rsidRPr="00DF40F4">
              <w:rPr>
                <w:rFonts w:eastAsia="Times New Roman" w:cs="Arial"/>
                <w:u w:val="single"/>
                <w:lang w:val="en-US"/>
              </w:rPr>
              <w:t>permanent</w:t>
            </w:r>
            <w:r w:rsidRPr="00DF40F4">
              <w:rPr>
                <w:rFonts w:eastAsia="Times New Roman" w:cs="Arial"/>
                <w:lang w:val="en-US"/>
              </w:rPr>
              <w:t xml:space="preserve"> addition to the Castle’s interpretation and relating to the Battle of Medway. </w:t>
            </w:r>
          </w:p>
          <w:p w:rsidR="00E73966" w:rsidRPr="00DF40F4" w:rsidRDefault="00E73966" w:rsidP="00CC3E07">
            <w:pPr>
              <w:rPr>
                <w:rFonts w:eastAsia="Times New Roman" w:cs="Arial"/>
                <w:lang w:val="en-US"/>
              </w:rPr>
            </w:pPr>
          </w:p>
        </w:tc>
      </w:tr>
      <w:tr w:rsidR="00E73966" w:rsidRPr="00DF40F4" w:rsidTr="00E73966">
        <w:tc>
          <w:tcPr>
            <w:tcW w:w="1242" w:type="dxa"/>
          </w:tcPr>
          <w:p w:rsidR="00E73966" w:rsidRPr="00DF40F4" w:rsidRDefault="00E73966" w:rsidP="00AA1EB5">
            <w:pPr>
              <w:rPr>
                <w:rFonts w:cs="Arial"/>
              </w:rPr>
            </w:pPr>
            <w:r>
              <w:rPr>
                <w:rFonts w:cs="Arial"/>
              </w:rPr>
              <w:t>Sat</w:t>
            </w:r>
            <w:r w:rsidRPr="00DF40F4">
              <w:rPr>
                <w:rFonts w:cs="Arial"/>
              </w:rPr>
              <w:t xml:space="preserve"> 10</w:t>
            </w:r>
            <w:r w:rsidRPr="00DF40F4">
              <w:rPr>
                <w:rFonts w:cs="Arial"/>
                <w:vertAlign w:val="superscript"/>
              </w:rPr>
              <w:t>th</w:t>
            </w:r>
            <w:r>
              <w:rPr>
                <w:rFonts w:cs="Arial"/>
              </w:rPr>
              <w:t xml:space="preserve"> to Sun</w:t>
            </w:r>
            <w:r w:rsidRPr="00DF40F4">
              <w:rPr>
                <w:rFonts w:cs="Arial"/>
              </w:rPr>
              <w:t xml:space="preserve"> 11</w:t>
            </w:r>
            <w:r w:rsidRPr="00DF40F4">
              <w:rPr>
                <w:rFonts w:cs="Arial"/>
                <w:vertAlign w:val="superscript"/>
              </w:rPr>
              <w:t>th</w:t>
            </w:r>
            <w:r w:rsidRPr="00DF40F4">
              <w:rPr>
                <w:rFonts w:cs="Arial"/>
              </w:rPr>
              <w:t xml:space="preserve"> June 2017.</w:t>
            </w:r>
          </w:p>
        </w:tc>
        <w:tc>
          <w:tcPr>
            <w:tcW w:w="3544" w:type="dxa"/>
          </w:tcPr>
          <w:p w:rsidR="00E73966" w:rsidRPr="00DF40F4" w:rsidRDefault="00E73966" w:rsidP="003072AE">
            <w:pPr>
              <w:rPr>
                <w:rFonts w:eastAsia="Times New Roman" w:cs="Arial"/>
                <w:b/>
                <w:lang w:val="en-US"/>
              </w:rPr>
            </w:pPr>
            <w:r w:rsidRPr="00DF40F4">
              <w:rPr>
                <w:rFonts w:eastAsia="Times New Roman" w:cs="Arial"/>
                <w:b/>
                <w:lang w:val="en-US"/>
              </w:rPr>
              <w:t>The Dutch Are Coming, Upnor Castle</w:t>
            </w:r>
          </w:p>
        </w:tc>
        <w:tc>
          <w:tcPr>
            <w:tcW w:w="8505" w:type="dxa"/>
          </w:tcPr>
          <w:p w:rsidR="00E73966" w:rsidRPr="00DF40F4" w:rsidRDefault="00E73966" w:rsidP="00E73966">
            <w:pPr>
              <w:rPr>
                <w:rFonts w:eastAsia="Times New Roman" w:cs="Arial"/>
                <w:lang w:val="en-US"/>
              </w:rPr>
            </w:pPr>
            <w:r>
              <w:rPr>
                <w:rFonts w:eastAsia="Times New Roman" w:cs="Arial"/>
                <w:lang w:val="en-US"/>
              </w:rPr>
              <w:t>A</w:t>
            </w:r>
            <w:r w:rsidRPr="00DF40F4">
              <w:rPr>
                <w:rFonts w:eastAsia="Times New Roman" w:cs="Arial"/>
                <w:lang w:val="en-US"/>
              </w:rPr>
              <w:t xml:space="preserve"> re-enactment event of the Dutch Raid, performed by historical re-enactors.</w:t>
            </w:r>
          </w:p>
        </w:tc>
      </w:tr>
      <w:tr w:rsidR="00E73966" w:rsidRPr="00DF40F4" w:rsidTr="00E73966">
        <w:tc>
          <w:tcPr>
            <w:tcW w:w="1242" w:type="dxa"/>
          </w:tcPr>
          <w:p w:rsidR="00E73966" w:rsidRPr="00DF40F4" w:rsidRDefault="00E73966" w:rsidP="00AA1EB5">
            <w:pPr>
              <w:rPr>
                <w:rFonts w:cs="Arial"/>
              </w:rPr>
            </w:pPr>
            <w:r>
              <w:rPr>
                <w:rFonts w:cs="Arial"/>
              </w:rPr>
              <w:t>Fri</w:t>
            </w:r>
            <w:r w:rsidRPr="00DF40F4">
              <w:rPr>
                <w:rFonts w:cs="Arial"/>
              </w:rPr>
              <w:t xml:space="preserve"> 9</w:t>
            </w:r>
            <w:r w:rsidRPr="00DF40F4">
              <w:rPr>
                <w:rFonts w:cs="Arial"/>
                <w:vertAlign w:val="superscript"/>
              </w:rPr>
              <w:t>th</w:t>
            </w:r>
            <w:r>
              <w:rPr>
                <w:rFonts w:cs="Arial"/>
              </w:rPr>
              <w:t xml:space="preserve"> to Sun</w:t>
            </w:r>
            <w:r w:rsidRPr="00DF40F4">
              <w:rPr>
                <w:rFonts w:cs="Arial"/>
              </w:rPr>
              <w:t xml:space="preserve"> 11</w:t>
            </w:r>
            <w:r w:rsidRPr="00DF40F4">
              <w:rPr>
                <w:rFonts w:cs="Arial"/>
                <w:vertAlign w:val="superscript"/>
              </w:rPr>
              <w:t>th</w:t>
            </w:r>
            <w:r w:rsidRPr="00DF40F4">
              <w:rPr>
                <w:rFonts w:cs="Arial"/>
              </w:rPr>
              <w:t xml:space="preserve"> June</w:t>
            </w:r>
          </w:p>
        </w:tc>
        <w:tc>
          <w:tcPr>
            <w:tcW w:w="3544" w:type="dxa"/>
          </w:tcPr>
          <w:p w:rsidR="00E73966" w:rsidRPr="00DF40F4" w:rsidRDefault="00E73966" w:rsidP="00A611BA">
            <w:pPr>
              <w:rPr>
                <w:rFonts w:cs="Arial"/>
                <w:b/>
              </w:rPr>
            </w:pPr>
            <w:r w:rsidRPr="00DF40F4">
              <w:rPr>
                <w:rFonts w:cs="Arial"/>
                <w:b/>
              </w:rPr>
              <w:t>Dickens Festival</w:t>
            </w:r>
          </w:p>
          <w:p w:rsidR="00E73966" w:rsidRPr="00DF40F4" w:rsidRDefault="00E73966" w:rsidP="003072AE">
            <w:pPr>
              <w:rPr>
                <w:rFonts w:eastAsia="Times New Roman" w:cs="Arial"/>
                <w:b/>
                <w:u w:val="single"/>
                <w:lang w:val="en-US"/>
              </w:rPr>
            </w:pPr>
          </w:p>
        </w:tc>
        <w:tc>
          <w:tcPr>
            <w:tcW w:w="8505" w:type="dxa"/>
          </w:tcPr>
          <w:p w:rsidR="00E73966" w:rsidRPr="00E130F3" w:rsidRDefault="00E73966" w:rsidP="007C2787">
            <w:pPr>
              <w:rPr>
                <w:rFonts w:cs="Arial"/>
              </w:rPr>
            </w:pPr>
            <w:r w:rsidRPr="00DF40F4">
              <w:rPr>
                <w:rFonts w:cs="Arial"/>
              </w:rPr>
              <w:t xml:space="preserve">The three day festival held annually in Rochester celebrates our proud association with this world renowned writer and involves activities relating to his books, characters and social commentary of Victorian England. </w:t>
            </w:r>
          </w:p>
        </w:tc>
      </w:tr>
      <w:tr w:rsidR="00E73966" w:rsidRPr="00DF40F4" w:rsidTr="00E73966">
        <w:tc>
          <w:tcPr>
            <w:tcW w:w="1242" w:type="dxa"/>
          </w:tcPr>
          <w:p w:rsidR="00E73966" w:rsidRPr="00DF40F4" w:rsidRDefault="00E73966" w:rsidP="004E7664">
            <w:pPr>
              <w:rPr>
                <w:rFonts w:cs="Arial"/>
              </w:rPr>
            </w:pPr>
            <w:r>
              <w:rPr>
                <w:rFonts w:cs="Arial"/>
              </w:rPr>
              <w:t>Sun 11</w:t>
            </w:r>
            <w:r w:rsidRPr="00E130F3">
              <w:rPr>
                <w:rFonts w:cs="Arial"/>
                <w:vertAlign w:val="superscript"/>
              </w:rPr>
              <w:t>th</w:t>
            </w:r>
            <w:r>
              <w:rPr>
                <w:rFonts w:cs="Arial"/>
              </w:rPr>
              <w:t xml:space="preserve"> June</w:t>
            </w:r>
          </w:p>
        </w:tc>
        <w:tc>
          <w:tcPr>
            <w:tcW w:w="3544" w:type="dxa"/>
          </w:tcPr>
          <w:p w:rsidR="00E73966" w:rsidRDefault="00E73966" w:rsidP="004E7664">
            <w:pPr>
              <w:rPr>
                <w:rFonts w:cs="Arial"/>
                <w:b/>
              </w:rPr>
            </w:pPr>
            <w:r>
              <w:rPr>
                <w:rFonts w:cs="Arial"/>
                <w:b/>
              </w:rPr>
              <w:t>From Fire to Friendship</w:t>
            </w:r>
          </w:p>
          <w:p w:rsidR="00E73966" w:rsidRPr="00DF40F4" w:rsidRDefault="00E73966" w:rsidP="004E7664">
            <w:pPr>
              <w:rPr>
                <w:rFonts w:cs="Arial"/>
                <w:b/>
              </w:rPr>
            </w:pPr>
            <w:r>
              <w:rPr>
                <w:rFonts w:cs="Arial"/>
                <w:b/>
              </w:rPr>
              <w:t>Service at Rochester Cathedral</w:t>
            </w:r>
          </w:p>
        </w:tc>
        <w:tc>
          <w:tcPr>
            <w:tcW w:w="8505" w:type="dxa"/>
          </w:tcPr>
          <w:p w:rsidR="00E73966" w:rsidRPr="00DF40F4" w:rsidRDefault="00E73966" w:rsidP="007C2787">
            <w:pPr>
              <w:rPr>
                <w:rFonts w:cs="Arial"/>
              </w:rPr>
            </w:pPr>
            <w:r>
              <w:rPr>
                <w:rFonts w:cs="Arial"/>
              </w:rPr>
              <w:t xml:space="preserve">To be held at Evensong </w:t>
            </w:r>
          </w:p>
        </w:tc>
      </w:tr>
      <w:tr w:rsidR="00E73966" w:rsidRPr="00DF40F4" w:rsidTr="00E73966">
        <w:tc>
          <w:tcPr>
            <w:tcW w:w="1242" w:type="dxa"/>
          </w:tcPr>
          <w:p w:rsidR="00E73966" w:rsidRPr="00DF40F4" w:rsidRDefault="00E73966" w:rsidP="0018131B">
            <w:pPr>
              <w:rPr>
                <w:rFonts w:cs="Arial"/>
              </w:rPr>
            </w:pPr>
            <w:r>
              <w:rPr>
                <w:rFonts w:cs="Arial"/>
              </w:rPr>
              <w:t>Fri 2</w:t>
            </w:r>
            <w:r w:rsidRPr="0018131B">
              <w:rPr>
                <w:rFonts w:cs="Arial"/>
                <w:vertAlign w:val="superscript"/>
              </w:rPr>
              <w:t>nd</w:t>
            </w:r>
            <w:r>
              <w:rPr>
                <w:rFonts w:cs="Arial"/>
              </w:rPr>
              <w:t xml:space="preserve"> June to Sun 27</w:t>
            </w:r>
            <w:r w:rsidRPr="0018131B">
              <w:rPr>
                <w:rFonts w:cs="Arial"/>
                <w:vertAlign w:val="superscript"/>
              </w:rPr>
              <w:t>th</w:t>
            </w:r>
            <w:r>
              <w:rPr>
                <w:rFonts w:cs="Arial"/>
              </w:rPr>
              <w:t xml:space="preserve"> </w:t>
            </w:r>
            <w:r>
              <w:rPr>
                <w:rFonts w:cs="Arial"/>
              </w:rPr>
              <w:lastRenderedPageBreak/>
              <w:t>August 2017.</w:t>
            </w:r>
          </w:p>
        </w:tc>
        <w:tc>
          <w:tcPr>
            <w:tcW w:w="3544" w:type="dxa"/>
          </w:tcPr>
          <w:p w:rsidR="00E73966" w:rsidRPr="00DF40F4" w:rsidRDefault="00E73966" w:rsidP="00D73B14">
            <w:pPr>
              <w:rPr>
                <w:rFonts w:cs="Arial"/>
                <w:b/>
                <w:color w:val="00B0F0"/>
              </w:rPr>
            </w:pPr>
            <w:r w:rsidRPr="00DF40F4">
              <w:rPr>
                <w:rFonts w:cs="Arial"/>
                <w:b/>
              </w:rPr>
              <w:lastRenderedPageBreak/>
              <w:t xml:space="preserve">Medway Print Festival </w:t>
            </w:r>
          </w:p>
          <w:p w:rsidR="00E73966" w:rsidRPr="00DF40F4" w:rsidRDefault="00E73966" w:rsidP="00A611BA">
            <w:pPr>
              <w:rPr>
                <w:rFonts w:cs="Arial"/>
                <w:b/>
              </w:rPr>
            </w:pPr>
          </w:p>
        </w:tc>
        <w:tc>
          <w:tcPr>
            <w:tcW w:w="8505" w:type="dxa"/>
          </w:tcPr>
          <w:p w:rsidR="00E73966" w:rsidRPr="00DF40F4" w:rsidRDefault="00E73966" w:rsidP="00A611BA">
            <w:pPr>
              <w:rPr>
                <w:rFonts w:cs="Arial"/>
                <w:color w:val="00B0F0"/>
              </w:rPr>
            </w:pPr>
            <w:r w:rsidRPr="00DF40F4">
              <w:rPr>
                <w:rFonts w:cs="Arial"/>
              </w:rPr>
              <w:t xml:space="preserve">An art trail combining VIC, Guildhall and Cathedral in one exhibition, large art installation in the cathedral. </w:t>
            </w:r>
          </w:p>
        </w:tc>
      </w:tr>
      <w:tr w:rsidR="00E73966" w:rsidRPr="00DF40F4" w:rsidTr="00E73966">
        <w:tc>
          <w:tcPr>
            <w:tcW w:w="1242" w:type="dxa"/>
          </w:tcPr>
          <w:p w:rsidR="00E73966" w:rsidRPr="00DF40F4" w:rsidRDefault="00E73966" w:rsidP="00AA1EB5">
            <w:pPr>
              <w:rPr>
                <w:rFonts w:cs="Arial"/>
              </w:rPr>
            </w:pPr>
            <w:r>
              <w:rPr>
                <w:rFonts w:cs="Arial"/>
              </w:rPr>
              <w:lastRenderedPageBreak/>
              <w:t>Fri 16</w:t>
            </w:r>
            <w:r w:rsidRPr="0018131B">
              <w:rPr>
                <w:rFonts w:cs="Arial"/>
                <w:vertAlign w:val="superscript"/>
              </w:rPr>
              <w:t>th</w:t>
            </w:r>
            <w:r>
              <w:rPr>
                <w:rFonts w:cs="Arial"/>
              </w:rPr>
              <w:t xml:space="preserve"> June 2017</w:t>
            </w:r>
          </w:p>
        </w:tc>
        <w:tc>
          <w:tcPr>
            <w:tcW w:w="3544" w:type="dxa"/>
          </w:tcPr>
          <w:p w:rsidR="00E73966" w:rsidRDefault="00E73966" w:rsidP="00D73B14">
            <w:pPr>
              <w:rPr>
                <w:rFonts w:cs="Arial"/>
                <w:b/>
              </w:rPr>
            </w:pPr>
            <w:r>
              <w:rPr>
                <w:rFonts w:cs="Arial"/>
                <w:b/>
              </w:rPr>
              <w:t>“Lazy Sunday Afternoon”, Chatham Dockyard</w:t>
            </w:r>
          </w:p>
          <w:p w:rsidR="00E73966" w:rsidRPr="00B6483E" w:rsidRDefault="00E73966" w:rsidP="00D73B14">
            <w:pPr>
              <w:rPr>
                <w:rFonts w:cs="Arial"/>
              </w:rPr>
            </w:pPr>
            <w:r w:rsidRPr="00B6483E">
              <w:rPr>
                <w:rFonts w:cs="Arial"/>
              </w:rPr>
              <w:t>R&amp;B music</w:t>
            </w:r>
          </w:p>
        </w:tc>
        <w:tc>
          <w:tcPr>
            <w:tcW w:w="8505" w:type="dxa"/>
          </w:tcPr>
          <w:p w:rsidR="00E73966" w:rsidRPr="00DF40F4" w:rsidRDefault="00E73966" w:rsidP="00A611BA">
            <w:pPr>
              <w:rPr>
                <w:rFonts w:cs="Arial"/>
              </w:rPr>
            </w:pPr>
            <w:r>
              <w:rPr>
                <w:rFonts w:cs="Arial"/>
              </w:rPr>
              <w:t>Details TBC</w:t>
            </w:r>
          </w:p>
        </w:tc>
      </w:tr>
      <w:tr w:rsidR="00E73966" w:rsidRPr="00DF40F4" w:rsidTr="00E73966">
        <w:tc>
          <w:tcPr>
            <w:tcW w:w="1242" w:type="dxa"/>
          </w:tcPr>
          <w:p w:rsidR="00E73966" w:rsidRPr="00DF40F4" w:rsidRDefault="00E73966" w:rsidP="00AA1EB5">
            <w:pPr>
              <w:rPr>
                <w:rFonts w:cs="Arial"/>
              </w:rPr>
            </w:pPr>
            <w:r>
              <w:rPr>
                <w:rFonts w:cs="Arial"/>
              </w:rPr>
              <w:t>Thu</w:t>
            </w:r>
            <w:r w:rsidRPr="00DF40F4">
              <w:rPr>
                <w:rFonts w:cs="Arial"/>
              </w:rPr>
              <w:t xml:space="preserve"> 8</w:t>
            </w:r>
            <w:r w:rsidRPr="00DF40F4">
              <w:rPr>
                <w:rFonts w:cs="Arial"/>
                <w:vertAlign w:val="superscript"/>
              </w:rPr>
              <w:t>th</w:t>
            </w:r>
            <w:r>
              <w:rPr>
                <w:rFonts w:cs="Arial"/>
              </w:rPr>
              <w:t xml:space="preserve"> June to Sat</w:t>
            </w:r>
            <w:r w:rsidRPr="00DF40F4">
              <w:rPr>
                <w:rFonts w:cs="Arial"/>
              </w:rPr>
              <w:t xml:space="preserve"> 17</w:t>
            </w:r>
            <w:r w:rsidRPr="00DF40F4">
              <w:rPr>
                <w:rFonts w:cs="Arial"/>
                <w:vertAlign w:val="superscript"/>
              </w:rPr>
              <w:t>th</w:t>
            </w:r>
            <w:r w:rsidRPr="00DF40F4">
              <w:rPr>
                <w:rFonts w:cs="Arial"/>
              </w:rPr>
              <w:t xml:space="preserve"> June</w:t>
            </w:r>
          </w:p>
        </w:tc>
        <w:tc>
          <w:tcPr>
            <w:tcW w:w="3544" w:type="dxa"/>
          </w:tcPr>
          <w:p w:rsidR="00E73966" w:rsidRPr="00DF40F4" w:rsidRDefault="00E73966" w:rsidP="00D73B14">
            <w:pPr>
              <w:rPr>
                <w:rFonts w:cs="Arial"/>
                <w:b/>
              </w:rPr>
            </w:pPr>
            <w:r w:rsidRPr="00DF40F4">
              <w:rPr>
                <w:rFonts w:cs="Arial"/>
                <w:b/>
              </w:rPr>
              <w:t>Medway Sports Festival</w:t>
            </w:r>
          </w:p>
        </w:tc>
        <w:tc>
          <w:tcPr>
            <w:tcW w:w="8505" w:type="dxa"/>
          </w:tcPr>
          <w:p w:rsidR="00E73966" w:rsidRPr="00DF40F4" w:rsidRDefault="00E73966" w:rsidP="003F41D9">
            <w:pPr>
              <w:rPr>
                <w:rFonts w:cs="Arial"/>
              </w:rPr>
            </w:pPr>
            <w:r w:rsidRPr="00DF40F4">
              <w:rPr>
                <w:rFonts w:cs="Arial"/>
              </w:rPr>
              <w:t>A varied programme of sporting events with an Anglo-Dutch theme provided throughout  the Festival</w:t>
            </w:r>
          </w:p>
          <w:p w:rsidR="00E73966" w:rsidRPr="00DF40F4" w:rsidRDefault="00E73966" w:rsidP="003F41D9">
            <w:pPr>
              <w:rPr>
                <w:rFonts w:cs="Arial"/>
              </w:rPr>
            </w:pPr>
          </w:p>
          <w:p w:rsidR="00E73966" w:rsidRPr="00DF40F4" w:rsidRDefault="00E73966" w:rsidP="003F41D9">
            <w:pPr>
              <w:rPr>
                <w:rFonts w:cs="Arial"/>
              </w:rPr>
            </w:pPr>
            <w:r w:rsidRPr="00DF40F4">
              <w:rPr>
                <w:rFonts w:cs="Arial"/>
              </w:rPr>
              <w:t>Includes;</w:t>
            </w:r>
          </w:p>
          <w:p w:rsidR="00E73966" w:rsidRDefault="00E73966" w:rsidP="000B3BCC">
            <w:pPr>
              <w:pStyle w:val="ListParagraph"/>
              <w:numPr>
                <w:ilvl w:val="0"/>
                <w:numId w:val="20"/>
              </w:numPr>
              <w:rPr>
                <w:rFonts w:cs="Arial"/>
              </w:rPr>
            </w:pPr>
            <w:r w:rsidRPr="00DF40F4">
              <w:rPr>
                <w:rFonts w:cs="Arial"/>
              </w:rPr>
              <w:t>MYG Football with a Dutch influence</w:t>
            </w:r>
          </w:p>
          <w:p w:rsidR="00E73966" w:rsidRPr="000B3BCC" w:rsidRDefault="00E73966" w:rsidP="000B3BCC">
            <w:pPr>
              <w:rPr>
                <w:rFonts w:cs="Arial"/>
              </w:rPr>
            </w:pPr>
            <w:r>
              <w:rPr>
                <w:rFonts w:cs="Arial"/>
              </w:rPr>
              <w:t xml:space="preserve">       </w:t>
            </w:r>
            <w:r w:rsidRPr="000B3BCC">
              <w:rPr>
                <w:rFonts w:cs="Arial"/>
              </w:rPr>
              <w:t>(8</w:t>
            </w:r>
            <w:r w:rsidRPr="000B3BCC">
              <w:rPr>
                <w:rFonts w:cs="Arial"/>
                <w:vertAlign w:val="superscript"/>
              </w:rPr>
              <w:t>th</w:t>
            </w:r>
            <w:r w:rsidRPr="000B3BCC">
              <w:rPr>
                <w:rFonts w:cs="Arial"/>
              </w:rPr>
              <w:t xml:space="preserve"> June). Confirmed</w:t>
            </w:r>
          </w:p>
          <w:p w:rsidR="00E73966" w:rsidRDefault="00E73966" w:rsidP="000B3BCC">
            <w:pPr>
              <w:pStyle w:val="ListParagraph"/>
              <w:numPr>
                <w:ilvl w:val="0"/>
                <w:numId w:val="20"/>
              </w:numPr>
              <w:rPr>
                <w:rFonts w:cs="Arial"/>
              </w:rPr>
            </w:pPr>
            <w:r w:rsidRPr="00DF40F4">
              <w:rPr>
                <w:rFonts w:cs="Arial"/>
              </w:rPr>
              <w:t xml:space="preserve">International Sitting Volleyball </w:t>
            </w:r>
          </w:p>
          <w:p w:rsidR="00E73966" w:rsidRPr="00DF40F4" w:rsidRDefault="00E73966" w:rsidP="000B3BCC">
            <w:pPr>
              <w:pStyle w:val="ListParagraph"/>
              <w:ind w:left="360"/>
              <w:rPr>
                <w:rFonts w:cs="Arial"/>
              </w:rPr>
            </w:pPr>
            <w:r w:rsidRPr="00DF40F4">
              <w:rPr>
                <w:rFonts w:cs="Arial"/>
              </w:rPr>
              <w:t>8</w:t>
            </w:r>
            <w:r w:rsidRPr="00DF40F4">
              <w:rPr>
                <w:rFonts w:cs="Arial"/>
                <w:vertAlign w:val="superscript"/>
              </w:rPr>
              <w:t>th</w:t>
            </w:r>
            <w:r w:rsidRPr="00DF40F4">
              <w:rPr>
                <w:rFonts w:cs="Arial"/>
              </w:rPr>
              <w:t>-11</w:t>
            </w:r>
            <w:r w:rsidRPr="00DF40F4">
              <w:rPr>
                <w:rFonts w:cs="Arial"/>
                <w:vertAlign w:val="superscript"/>
              </w:rPr>
              <w:t>th</w:t>
            </w:r>
            <w:r>
              <w:rPr>
                <w:rFonts w:cs="Arial"/>
              </w:rPr>
              <w:t xml:space="preserve"> June confirmed</w:t>
            </w:r>
          </w:p>
          <w:p w:rsidR="00E73966" w:rsidRPr="00DF40F4" w:rsidRDefault="00E73966" w:rsidP="000B3BCC">
            <w:pPr>
              <w:pStyle w:val="ListParagraph"/>
              <w:numPr>
                <w:ilvl w:val="0"/>
                <w:numId w:val="20"/>
              </w:numPr>
              <w:rPr>
                <w:rFonts w:cs="Arial"/>
              </w:rPr>
            </w:pPr>
            <w:r w:rsidRPr="00DF40F4">
              <w:rPr>
                <w:rFonts w:cs="Arial"/>
              </w:rPr>
              <w:t>Parksport Festival with a Dutch Influence (10</w:t>
            </w:r>
            <w:r w:rsidRPr="00DF40F4">
              <w:rPr>
                <w:rFonts w:cs="Arial"/>
                <w:vertAlign w:val="superscript"/>
              </w:rPr>
              <w:t>th</w:t>
            </w:r>
            <w:r w:rsidRPr="00DF40F4">
              <w:rPr>
                <w:rFonts w:cs="Arial"/>
              </w:rPr>
              <w:t xml:space="preserve"> June). Confirmed</w:t>
            </w:r>
          </w:p>
          <w:p w:rsidR="007C2787" w:rsidRDefault="00E73966" w:rsidP="007C2787">
            <w:pPr>
              <w:pStyle w:val="ListParagraph"/>
              <w:numPr>
                <w:ilvl w:val="0"/>
                <w:numId w:val="20"/>
              </w:numPr>
              <w:rPr>
                <w:rFonts w:cs="Arial"/>
              </w:rPr>
            </w:pPr>
            <w:r w:rsidRPr="00DF40F4">
              <w:rPr>
                <w:rFonts w:cs="Arial"/>
              </w:rPr>
              <w:t>Medway Big Ride @ Medway Park (17</w:t>
            </w:r>
            <w:r w:rsidRPr="00DF40F4">
              <w:rPr>
                <w:rFonts w:cs="Arial"/>
                <w:vertAlign w:val="superscript"/>
              </w:rPr>
              <w:t>th</w:t>
            </w:r>
            <w:r w:rsidRPr="00DF40F4">
              <w:rPr>
                <w:rFonts w:cs="Arial"/>
              </w:rPr>
              <w:t xml:space="preserve"> June). Confirmed</w:t>
            </w:r>
            <w:r>
              <w:rPr>
                <w:rFonts w:cs="Arial"/>
              </w:rPr>
              <w:t xml:space="preserve">.  </w:t>
            </w:r>
          </w:p>
          <w:p w:rsidR="00E73966" w:rsidRDefault="00E73966" w:rsidP="007C2787">
            <w:pPr>
              <w:pStyle w:val="ListParagraph"/>
              <w:numPr>
                <w:ilvl w:val="0"/>
                <w:numId w:val="20"/>
              </w:numPr>
              <w:rPr>
                <w:rFonts w:cs="Arial"/>
              </w:rPr>
            </w:pPr>
            <w:r w:rsidRPr="00DF40F4">
              <w:rPr>
                <w:rFonts w:cs="Arial"/>
              </w:rPr>
              <w:t>Netherlands to Medway Bike Ride finale (17</w:t>
            </w:r>
            <w:r w:rsidRPr="00DF40F4">
              <w:rPr>
                <w:rFonts w:cs="Arial"/>
                <w:vertAlign w:val="superscript"/>
              </w:rPr>
              <w:t>th</w:t>
            </w:r>
            <w:r>
              <w:rPr>
                <w:rFonts w:cs="Arial"/>
              </w:rPr>
              <w:t xml:space="preserve"> June). </w:t>
            </w:r>
          </w:p>
          <w:p w:rsidR="007C2787" w:rsidRPr="00E130F3" w:rsidRDefault="007C2787" w:rsidP="007C2787">
            <w:pPr>
              <w:pStyle w:val="ListParagraph"/>
              <w:ind w:left="360"/>
              <w:rPr>
                <w:rFonts w:cs="Arial"/>
              </w:rPr>
            </w:pPr>
          </w:p>
        </w:tc>
      </w:tr>
      <w:tr w:rsidR="00E73966" w:rsidRPr="00DF40F4" w:rsidTr="00E73966">
        <w:tc>
          <w:tcPr>
            <w:tcW w:w="1242" w:type="dxa"/>
          </w:tcPr>
          <w:p w:rsidR="00E73966" w:rsidRPr="00DF40F4" w:rsidRDefault="00E73966" w:rsidP="00AA1EB5">
            <w:pPr>
              <w:rPr>
                <w:rFonts w:cs="Arial"/>
              </w:rPr>
            </w:pPr>
            <w:r>
              <w:rPr>
                <w:rFonts w:cs="Arial"/>
              </w:rPr>
              <w:t>Sat</w:t>
            </w:r>
            <w:r w:rsidRPr="00DF40F4">
              <w:rPr>
                <w:rFonts w:cs="Arial"/>
              </w:rPr>
              <w:t xml:space="preserve"> 17</w:t>
            </w:r>
            <w:r w:rsidRPr="00DF40F4">
              <w:rPr>
                <w:rFonts w:cs="Arial"/>
                <w:vertAlign w:val="superscript"/>
              </w:rPr>
              <w:t>th</w:t>
            </w:r>
            <w:r w:rsidRPr="00DF40F4">
              <w:rPr>
                <w:rFonts w:cs="Arial"/>
              </w:rPr>
              <w:t xml:space="preserve"> June</w:t>
            </w:r>
          </w:p>
        </w:tc>
        <w:tc>
          <w:tcPr>
            <w:tcW w:w="3544" w:type="dxa"/>
          </w:tcPr>
          <w:p w:rsidR="00E73966" w:rsidRPr="00DF40F4" w:rsidRDefault="00E73966" w:rsidP="00EB1A1B">
            <w:pPr>
              <w:jc w:val="both"/>
              <w:rPr>
                <w:rFonts w:cs="Arial"/>
                <w:b/>
              </w:rPr>
            </w:pPr>
            <w:r w:rsidRPr="00DF40F4">
              <w:rPr>
                <w:rFonts w:cs="Arial"/>
                <w:b/>
              </w:rPr>
              <w:t>Medway in Flames</w:t>
            </w:r>
          </w:p>
          <w:p w:rsidR="00E73966" w:rsidRPr="00DF40F4" w:rsidRDefault="00E73966" w:rsidP="00EB1A1B">
            <w:pPr>
              <w:rPr>
                <w:rFonts w:eastAsia="Times New Roman" w:cs="Arial"/>
                <w:color w:val="231F20"/>
                <w:lang w:val="en-US"/>
              </w:rPr>
            </w:pPr>
            <w:r w:rsidRPr="00DF40F4">
              <w:rPr>
                <w:rFonts w:eastAsia="Times New Roman" w:cs="Arial"/>
                <w:color w:val="231F20"/>
                <w:lang w:val="en-US"/>
              </w:rPr>
              <w:t xml:space="preserve">A major public event </w:t>
            </w:r>
            <w:r>
              <w:rPr>
                <w:rFonts w:eastAsia="Times New Roman" w:cs="Arial"/>
                <w:color w:val="231F20"/>
                <w:lang w:val="en-US"/>
              </w:rPr>
              <w:t>utiliz</w:t>
            </w:r>
            <w:r w:rsidRPr="00DF40F4">
              <w:rPr>
                <w:rFonts w:eastAsia="Times New Roman" w:cs="Arial"/>
                <w:color w:val="231F20"/>
                <w:lang w:val="en-US"/>
              </w:rPr>
              <w:t>ing Upnor Castle as the backdrop, depicting the Dutch Raid on the River Medway and Chatham Dockyard.</w:t>
            </w:r>
          </w:p>
          <w:p w:rsidR="00E73966" w:rsidRPr="00DF40F4" w:rsidRDefault="00E73966" w:rsidP="00EB1A1B">
            <w:pPr>
              <w:rPr>
                <w:rFonts w:eastAsia="Times New Roman" w:cs="Arial"/>
                <w:color w:val="231F20"/>
                <w:lang w:val="en-US"/>
              </w:rPr>
            </w:pPr>
          </w:p>
          <w:p w:rsidR="00E73966" w:rsidRPr="00DF40F4" w:rsidRDefault="00E73966" w:rsidP="007E26D7">
            <w:pPr>
              <w:rPr>
                <w:rFonts w:eastAsia="Times New Roman" w:cs="Arial"/>
                <w:color w:val="231F20"/>
                <w:lang w:val="en-US"/>
              </w:rPr>
            </w:pPr>
          </w:p>
        </w:tc>
        <w:tc>
          <w:tcPr>
            <w:tcW w:w="8505" w:type="dxa"/>
          </w:tcPr>
          <w:p w:rsidR="00E73966" w:rsidRPr="00DF40F4" w:rsidRDefault="00E73966" w:rsidP="007E26D7">
            <w:pPr>
              <w:rPr>
                <w:rFonts w:eastAsia="Times New Roman" w:cs="Arial"/>
                <w:color w:val="231F20"/>
                <w:lang w:val="en-US"/>
              </w:rPr>
            </w:pPr>
            <w:r w:rsidRPr="00DF40F4">
              <w:rPr>
                <w:rFonts w:eastAsia="Times New Roman" w:cs="Arial"/>
                <w:color w:val="231F20"/>
                <w:lang w:val="en-US"/>
              </w:rPr>
              <w:t>The day will be free to attend and begin with a programme of family entertainments from 2.00pm onwards, culminating in a display of pyrotechnics and fireworks at 9.45pm.</w:t>
            </w:r>
          </w:p>
          <w:p w:rsidR="00E73966" w:rsidRPr="00DF40F4" w:rsidRDefault="00E73966" w:rsidP="00EB1A1B">
            <w:pPr>
              <w:rPr>
                <w:rFonts w:eastAsia="Times New Roman" w:cs="Arial"/>
                <w:color w:val="231F20"/>
                <w:lang w:val="en-US"/>
              </w:rPr>
            </w:pPr>
          </w:p>
          <w:p w:rsidR="00E73966" w:rsidRPr="00DF40F4" w:rsidRDefault="00E73966" w:rsidP="007C2787">
            <w:pPr>
              <w:rPr>
                <w:rFonts w:eastAsia="Times New Roman" w:cs="Arial"/>
                <w:color w:val="231F20"/>
                <w:lang w:val="en-US"/>
              </w:rPr>
            </w:pPr>
            <w:r w:rsidRPr="00DF40F4">
              <w:rPr>
                <w:rFonts w:eastAsia="Times New Roman" w:cs="Arial"/>
                <w:color w:val="231F20"/>
                <w:lang w:val="en-US"/>
              </w:rPr>
              <w:t>visitors to view this from St Mary’s Island, Chatham</w:t>
            </w:r>
            <w:r w:rsidR="007C2787">
              <w:rPr>
                <w:rFonts w:eastAsia="Times New Roman" w:cs="Arial"/>
                <w:color w:val="231F20"/>
                <w:lang w:val="en-US"/>
              </w:rPr>
              <w:t xml:space="preserve"> </w:t>
            </w:r>
            <w:r w:rsidRPr="00DF40F4">
              <w:rPr>
                <w:rFonts w:eastAsia="Times New Roman" w:cs="Arial"/>
                <w:color w:val="231F20"/>
                <w:lang w:val="en-US"/>
              </w:rPr>
              <w:t xml:space="preserve">Maritime and land between Chatham Maritime and The Historic Dockyard. </w:t>
            </w:r>
          </w:p>
        </w:tc>
      </w:tr>
      <w:tr w:rsidR="00E73966" w:rsidRPr="00DF40F4" w:rsidTr="00E73966">
        <w:trPr>
          <w:trHeight w:val="1448"/>
        </w:trPr>
        <w:tc>
          <w:tcPr>
            <w:tcW w:w="1242" w:type="dxa"/>
          </w:tcPr>
          <w:p w:rsidR="00E73966" w:rsidRPr="00DF40F4" w:rsidRDefault="00E73966" w:rsidP="00AA1EB5">
            <w:pPr>
              <w:rPr>
                <w:rFonts w:cs="Arial"/>
              </w:rPr>
            </w:pPr>
            <w:r>
              <w:rPr>
                <w:rFonts w:cs="Arial"/>
              </w:rPr>
              <w:t>Sat 6</w:t>
            </w:r>
            <w:r w:rsidRPr="00B6483E">
              <w:rPr>
                <w:rFonts w:cs="Arial"/>
                <w:vertAlign w:val="superscript"/>
              </w:rPr>
              <w:t>th</w:t>
            </w:r>
            <w:r>
              <w:rPr>
                <w:rFonts w:cs="Arial"/>
              </w:rPr>
              <w:t xml:space="preserve"> May to Sun 12</w:t>
            </w:r>
            <w:r w:rsidRPr="00B6483E">
              <w:rPr>
                <w:rFonts w:cs="Arial"/>
                <w:vertAlign w:val="superscript"/>
              </w:rPr>
              <w:t>th</w:t>
            </w:r>
            <w:r>
              <w:rPr>
                <w:rFonts w:cs="Arial"/>
              </w:rPr>
              <w:t xml:space="preserve"> Nov 2017</w:t>
            </w:r>
          </w:p>
        </w:tc>
        <w:tc>
          <w:tcPr>
            <w:tcW w:w="3544" w:type="dxa"/>
          </w:tcPr>
          <w:p w:rsidR="00E73966" w:rsidRPr="00DF40F4" w:rsidRDefault="00E73966" w:rsidP="00F956EC">
            <w:pPr>
              <w:rPr>
                <w:rFonts w:cs="Arial"/>
                <w:b/>
              </w:rPr>
            </w:pPr>
            <w:r>
              <w:rPr>
                <w:rFonts w:cs="Arial"/>
                <w:b/>
              </w:rPr>
              <w:t>The Journey to Chatham; The Dutch perspective of the Battle of Medway. An exhibition at the Guildhall Museum</w:t>
            </w:r>
          </w:p>
        </w:tc>
        <w:tc>
          <w:tcPr>
            <w:tcW w:w="8505" w:type="dxa"/>
          </w:tcPr>
          <w:p w:rsidR="00E73966" w:rsidRPr="00DF40F4" w:rsidRDefault="00E73966" w:rsidP="00F956EC">
            <w:pPr>
              <w:rPr>
                <w:rFonts w:eastAsia="Times New Roman" w:cs="Arial"/>
                <w:color w:val="231F20"/>
                <w:lang w:val="en-US"/>
              </w:rPr>
            </w:pPr>
            <w:r w:rsidRPr="00F956EC">
              <w:rPr>
                <w:rFonts w:eastAsia="Times New Roman" w:cs="Arial"/>
                <w:lang w:val="en-US"/>
              </w:rPr>
              <w:t xml:space="preserve">A new temporary exhibition at the Guildhall Museum utilizing </w:t>
            </w:r>
            <w:r>
              <w:rPr>
                <w:rFonts w:eastAsia="Times New Roman" w:cs="Arial"/>
                <w:lang w:val="en-US"/>
              </w:rPr>
              <w:t>the Gu</w:t>
            </w:r>
            <w:r w:rsidRPr="00F956EC">
              <w:rPr>
                <w:rFonts w:eastAsia="Times New Roman" w:cs="Arial"/>
                <w:lang w:val="en-US"/>
              </w:rPr>
              <w:t>ildhall</w:t>
            </w:r>
            <w:r>
              <w:rPr>
                <w:rFonts w:eastAsia="Times New Roman" w:cs="Arial"/>
                <w:lang w:val="en-US"/>
              </w:rPr>
              <w:t>’</w:t>
            </w:r>
            <w:r w:rsidRPr="00F956EC">
              <w:rPr>
                <w:rFonts w:eastAsia="Times New Roman" w:cs="Arial"/>
                <w:lang w:val="en-US"/>
              </w:rPr>
              <w:t>s collection of contemporary Dutch engravings and broadsheets to tell the story of the Battle from the Dutch perspective.</w:t>
            </w:r>
          </w:p>
        </w:tc>
      </w:tr>
      <w:tr w:rsidR="00E73966" w:rsidRPr="00DF40F4" w:rsidTr="00E73966">
        <w:tc>
          <w:tcPr>
            <w:tcW w:w="1242" w:type="dxa"/>
          </w:tcPr>
          <w:p w:rsidR="00E73966" w:rsidRDefault="00E73966" w:rsidP="00AA1EB5">
            <w:pPr>
              <w:rPr>
                <w:rFonts w:cs="Arial"/>
              </w:rPr>
            </w:pPr>
            <w:r>
              <w:rPr>
                <w:rFonts w:cs="Arial"/>
              </w:rPr>
              <w:t>8</w:t>
            </w:r>
            <w:r w:rsidRPr="00265AB0">
              <w:rPr>
                <w:rFonts w:cs="Arial"/>
                <w:vertAlign w:val="superscript"/>
              </w:rPr>
              <w:t>th</w:t>
            </w:r>
            <w:r>
              <w:rPr>
                <w:rFonts w:cs="Arial"/>
              </w:rPr>
              <w:t xml:space="preserve"> – 18</w:t>
            </w:r>
            <w:r w:rsidRPr="00265AB0">
              <w:rPr>
                <w:rFonts w:cs="Arial"/>
                <w:vertAlign w:val="superscript"/>
              </w:rPr>
              <w:t>th</w:t>
            </w:r>
            <w:r>
              <w:rPr>
                <w:rFonts w:cs="Arial"/>
              </w:rPr>
              <w:t xml:space="preserve"> June (with possibility </w:t>
            </w:r>
            <w:r>
              <w:rPr>
                <w:rFonts w:cs="Arial"/>
              </w:rPr>
              <w:lastRenderedPageBreak/>
              <w:t>to extend)</w:t>
            </w:r>
          </w:p>
        </w:tc>
        <w:tc>
          <w:tcPr>
            <w:tcW w:w="3544" w:type="dxa"/>
          </w:tcPr>
          <w:p w:rsidR="00E73966" w:rsidRPr="00D22255" w:rsidRDefault="00E73966" w:rsidP="00AA1EB5">
            <w:pPr>
              <w:rPr>
                <w:rFonts w:cs="Arial"/>
                <w:b/>
              </w:rPr>
            </w:pPr>
            <w:r>
              <w:rPr>
                <w:rFonts w:cs="Arial"/>
                <w:b/>
              </w:rPr>
              <w:lastRenderedPageBreak/>
              <w:t>River taxi from Rochester to Upnor</w:t>
            </w:r>
          </w:p>
        </w:tc>
        <w:tc>
          <w:tcPr>
            <w:tcW w:w="8505" w:type="dxa"/>
          </w:tcPr>
          <w:p w:rsidR="00E73966" w:rsidRDefault="00E73966" w:rsidP="00D22255">
            <w:pPr>
              <w:rPr>
                <w:rFonts w:cs="Arial"/>
              </w:rPr>
            </w:pPr>
            <w:r>
              <w:rPr>
                <w:rFonts w:cs="Arial"/>
              </w:rPr>
              <w:t>Developments are under way and looking at river taxi from Sun Pier to Upnor (GPS Marine)</w:t>
            </w:r>
          </w:p>
        </w:tc>
      </w:tr>
      <w:tr w:rsidR="00E73966" w:rsidRPr="00DF40F4" w:rsidTr="00E73966">
        <w:tc>
          <w:tcPr>
            <w:tcW w:w="1242" w:type="dxa"/>
          </w:tcPr>
          <w:p w:rsidR="00E73966" w:rsidRDefault="00E73966" w:rsidP="00AA1EB5">
            <w:pPr>
              <w:rPr>
                <w:rFonts w:cs="Arial"/>
              </w:rPr>
            </w:pPr>
            <w:r>
              <w:rPr>
                <w:rFonts w:cs="Arial"/>
              </w:rPr>
              <w:lastRenderedPageBreak/>
              <w:t>7</w:t>
            </w:r>
            <w:r w:rsidRPr="00265AB0">
              <w:rPr>
                <w:rFonts w:cs="Arial"/>
                <w:vertAlign w:val="superscript"/>
              </w:rPr>
              <w:t>th</w:t>
            </w:r>
            <w:r>
              <w:rPr>
                <w:rFonts w:cs="Arial"/>
              </w:rPr>
              <w:t xml:space="preserve"> – 17</w:t>
            </w:r>
            <w:r w:rsidRPr="00265AB0">
              <w:rPr>
                <w:rFonts w:cs="Arial"/>
                <w:vertAlign w:val="superscript"/>
              </w:rPr>
              <w:t>th</w:t>
            </w:r>
            <w:r>
              <w:rPr>
                <w:rFonts w:cs="Arial"/>
              </w:rPr>
              <w:t xml:space="preserve"> June </w:t>
            </w:r>
          </w:p>
        </w:tc>
        <w:tc>
          <w:tcPr>
            <w:tcW w:w="3544" w:type="dxa"/>
          </w:tcPr>
          <w:p w:rsidR="00E73966" w:rsidRPr="00D22255" w:rsidRDefault="00E73966" w:rsidP="00AA1EB5">
            <w:pPr>
              <w:rPr>
                <w:rFonts w:cs="Arial"/>
                <w:b/>
              </w:rPr>
            </w:pPr>
            <w:r>
              <w:rPr>
                <w:rFonts w:cs="Arial"/>
                <w:b/>
              </w:rPr>
              <w:t>Medway Libraries</w:t>
            </w:r>
          </w:p>
        </w:tc>
        <w:tc>
          <w:tcPr>
            <w:tcW w:w="8505" w:type="dxa"/>
          </w:tcPr>
          <w:p w:rsidR="00E73966" w:rsidRDefault="00E73966" w:rsidP="00D22255">
            <w:pPr>
              <w:rPr>
                <w:rFonts w:cs="Arial"/>
              </w:rPr>
            </w:pPr>
            <w:r>
              <w:rPr>
                <w:rFonts w:cs="Arial"/>
              </w:rPr>
              <w:t xml:space="preserve">Library book displays across Medway, promoting the Battle of Medway and </w:t>
            </w:r>
            <w:r w:rsidR="00F318CC">
              <w:rPr>
                <w:rFonts w:cs="Arial"/>
              </w:rPr>
              <w:t>Dutch</w:t>
            </w:r>
            <w:r>
              <w:rPr>
                <w:rFonts w:cs="Arial"/>
              </w:rPr>
              <w:t xml:space="preserve"> influences.  Lectures at various libraries.</w:t>
            </w:r>
          </w:p>
        </w:tc>
      </w:tr>
      <w:tr w:rsidR="00E73966" w:rsidRPr="00DF40F4" w:rsidTr="00E73966">
        <w:tc>
          <w:tcPr>
            <w:tcW w:w="1242" w:type="dxa"/>
          </w:tcPr>
          <w:p w:rsidR="00E73966" w:rsidRDefault="00E73966" w:rsidP="00AA1EB5">
            <w:pPr>
              <w:rPr>
                <w:rFonts w:cs="Arial"/>
              </w:rPr>
            </w:pPr>
            <w:r>
              <w:rPr>
                <w:rFonts w:cs="Arial"/>
              </w:rPr>
              <w:t>17</w:t>
            </w:r>
            <w:r w:rsidRPr="00F96593">
              <w:rPr>
                <w:rFonts w:cs="Arial"/>
                <w:vertAlign w:val="superscript"/>
              </w:rPr>
              <w:t>th</w:t>
            </w:r>
            <w:r>
              <w:rPr>
                <w:rFonts w:cs="Arial"/>
              </w:rPr>
              <w:t xml:space="preserve"> June</w:t>
            </w:r>
          </w:p>
        </w:tc>
        <w:tc>
          <w:tcPr>
            <w:tcW w:w="3544" w:type="dxa"/>
          </w:tcPr>
          <w:p w:rsidR="00E73966" w:rsidRPr="00D22255" w:rsidRDefault="00E73966" w:rsidP="00AA1EB5">
            <w:pPr>
              <w:rPr>
                <w:rFonts w:cs="Arial"/>
                <w:b/>
              </w:rPr>
            </w:pPr>
            <w:r>
              <w:rPr>
                <w:rFonts w:cs="Arial"/>
                <w:b/>
              </w:rPr>
              <w:t>Rochester Cathedral</w:t>
            </w:r>
          </w:p>
        </w:tc>
        <w:tc>
          <w:tcPr>
            <w:tcW w:w="8505" w:type="dxa"/>
          </w:tcPr>
          <w:p w:rsidR="00E73966" w:rsidRPr="00F96593" w:rsidRDefault="00E73966" w:rsidP="00F96593">
            <w:pPr>
              <w:pStyle w:val="BodyTextIndent"/>
              <w:rPr>
                <w:color w:val="auto"/>
              </w:rPr>
            </w:pPr>
            <w:r w:rsidRPr="00F96593">
              <w:rPr>
                <w:rFonts w:asciiTheme="minorHAnsi" w:hAnsiTheme="minorHAnsi"/>
                <w:color w:val="auto"/>
                <w:sz w:val="22"/>
                <w:szCs w:val="22"/>
              </w:rPr>
              <w:t>20 minute insight tours of the Cathedral @ 11.15, 12.15 &amp; 1pm</w:t>
            </w:r>
          </w:p>
        </w:tc>
      </w:tr>
      <w:tr w:rsidR="00E73966" w:rsidRPr="00DF40F4" w:rsidTr="00E73966">
        <w:tc>
          <w:tcPr>
            <w:tcW w:w="1242" w:type="dxa"/>
          </w:tcPr>
          <w:p w:rsidR="00E73966" w:rsidRDefault="00E73966" w:rsidP="00AA1EB5">
            <w:pPr>
              <w:rPr>
                <w:rFonts w:cs="Arial"/>
              </w:rPr>
            </w:pPr>
            <w:r>
              <w:rPr>
                <w:rFonts w:cs="Arial"/>
              </w:rPr>
              <w:t>18</w:t>
            </w:r>
            <w:r w:rsidRPr="00F96593">
              <w:rPr>
                <w:rFonts w:cs="Arial"/>
                <w:vertAlign w:val="superscript"/>
              </w:rPr>
              <w:t>th</w:t>
            </w:r>
            <w:r>
              <w:rPr>
                <w:rFonts w:cs="Arial"/>
              </w:rPr>
              <w:t xml:space="preserve"> June</w:t>
            </w:r>
          </w:p>
        </w:tc>
        <w:tc>
          <w:tcPr>
            <w:tcW w:w="3544" w:type="dxa"/>
          </w:tcPr>
          <w:p w:rsidR="00E73966" w:rsidRPr="00D22255" w:rsidRDefault="00E73966" w:rsidP="00AA1EB5">
            <w:pPr>
              <w:rPr>
                <w:rFonts w:cs="Arial"/>
                <w:b/>
              </w:rPr>
            </w:pPr>
            <w:r>
              <w:rPr>
                <w:rFonts w:cs="Arial"/>
                <w:b/>
              </w:rPr>
              <w:t>Traditional Farmers Market</w:t>
            </w:r>
          </w:p>
        </w:tc>
        <w:tc>
          <w:tcPr>
            <w:tcW w:w="8505" w:type="dxa"/>
          </w:tcPr>
          <w:p w:rsidR="00E73966" w:rsidRDefault="00E73966" w:rsidP="00D22255">
            <w:pPr>
              <w:rPr>
                <w:rFonts w:cs="Arial"/>
              </w:rPr>
            </w:pPr>
            <w:r>
              <w:rPr>
                <w:rFonts w:cs="Arial"/>
              </w:rPr>
              <w:t>Rochester farmer</w:t>
            </w:r>
            <w:r w:rsidR="007C2787">
              <w:rPr>
                <w:rFonts w:cs="Arial"/>
              </w:rPr>
              <w:t>s market confirmed.</w:t>
            </w:r>
          </w:p>
        </w:tc>
      </w:tr>
      <w:tr w:rsidR="00E73966" w:rsidRPr="00DF40F4" w:rsidTr="00E73966">
        <w:tc>
          <w:tcPr>
            <w:tcW w:w="1242" w:type="dxa"/>
          </w:tcPr>
          <w:p w:rsidR="00E73966" w:rsidRDefault="00E73966" w:rsidP="00AA1EB5">
            <w:pPr>
              <w:rPr>
                <w:rFonts w:cs="Arial"/>
              </w:rPr>
            </w:pPr>
            <w:r>
              <w:rPr>
                <w:rFonts w:cs="Arial"/>
              </w:rPr>
              <w:t>7</w:t>
            </w:r>
            <w:r w:rsidRPr="00382BA4">
              <w:rPr>
                <w:rFonts w:cs="Arial"/>
                <w:vertAlign w:val="superscript"/>
              </w:rPr>
              <w:t>th</w:t>
            </w:r>
            <w:r>
              <w:rPr>
                <w:rFonts w:cs="Arial"/>
              </w:rPr>
              <w:t xml:space="preserve"> June – 17</w:t>
            </w:r>
            <w:r w:rsidRPr="00D22255">
              <w:rPr>
                <w:rFonts w:cs="Arial"/>
                <w:vertAlign w:val="superscript"/>
              </w:rPr>
              <w:t>th</w:t>
            </w:r>
            <w:r>
              <w:rPr>
                <w:rFonts w:cs="Arial"/>
              </w:rPr>
              <w:t xml:space="preserve"> June</w:t>
            </w:r>
          </w:p>
        </w:tc>
        <w:tc>
          <w:tcPr>
            <w:tcW w:w="3544" w:type="dxa"/>
          </w:tcPr>
          <w:p w:rsidR="00E73966" w:rsidRPr="00D22255" w:rsidRDefault="00E73966" w:rsidP="00AA1EB5">
            <w:pPr>
              <w:rPr>
                <w:rFonts w:cs="Arial"/>
                <w:b/>
              </w:rPr>
            </w:pPr>
            <w:r w:rsidRPr="00D22255">
              <w:rPr>
                <w:rFonts w:cs="Arial"/>
                <w:b/>
              </w:rPr>
              <w:t>Rochester Literature Festival</w:t>
            </w:r>
          </w:p>
        </w:tc>
        <w:tc>
          <w:tcPr>
            <w:tcW w:w="8505" w:type="dxa"/>
          </w:tcPr>
          <w:p w:rsidR="00E73966" w:rsidRDefault="00E73966" w:rsidP="00D22255">
            <w:pPr>
              <w:rPr>
                <w:rFonts w:cs="Arial"/>
              </w:rPr>
            </w:pPr>
            <w:r>
              <w:rPr>
                <w:rFonts w:cs="Arial"/>
              </w:rPr>
              <w:t>The annual literature festival will take inspiration from the Battle of Chatham.  During this period there will be author talks and garden party.</w:t>
            </w:r>
          </w:p>
        </w:tc>
      </w:tr>
    </w:tbl>
    <w:p w:rsidR="00CF30B2" w:rsidRPr="00AA1EB5" w:rsidRDefault="00CF30B2">
      <w:pPr>
        <w:rPr>
          <w:rFonts w:ascii="Arial" w:hAnsi="Arial" w:cs="Arial"/>
          <w:sz w:val="24"/>
          <w:szCs w:val="24"/>
        </w:rPr>
      </w:pPr>
    </w:p>
    <w:sectPr w:rsidR="00CF30B2" w:rsidRPr="00AA1EB5" w:rsidSect="00AA1EB5">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D9" w:rsidRDefault="003F41D9" w:rsidP="003F41D9">
      <w:pPr>
        <w:spacing w:after="0" w:line="240" w:lineRule="auto"/>
      </w:pPr>
      <w:r>
        <w:separator/>
      </w:r>
    </w:p>
  </w:endnote>
  <w:endnote w:type="continuationSeparator" w:id="0">
    <w:p w:rsidR="003F41D9" w:rsidRDefault="003F41D9" w:rsidP="003F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D9" w:rsidRDefault="003F41D9" w:rsidP="003F41D9">
      <w:pPr>
        <w:spacing w:after="0" w:line="240" w:lineRule="auto"/>
      </w:pPr>
      <w:r>
        <w:separator/>
      </w:r>
    </w:p>
  </w:footnote>
  <w:footnote w:type="continuationSeparator" w:id="0">
    <w:p w:rsidR="003F41D9" w:rsidRDefault="003F41D9" w:rsidP="003F4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D9" w:rsidRPr="003F41D9" w:rsidRDefault="003F41D9">
    <w:pPr>
      <w:pStyle w:val="Header"/>
      <w:rPr>
        <w:b/>
        <w:sz w:val="36"/>
      </w:rPr>
    </w:pPr>
    <w:r w:rsidRPr="003F41D9">
      <w:rPr>
        <w:b/>
        <w:sz w:val="36"/>
      </w:rPr>
      <w:t>Battle of Medway Project Plan</w:t>
    </w:r>
    <w:r w:rsidR="00350359">
      <w:rPr>
        <w:b/>
        <w:sz w:val="36"/>
      </w:rPr>
      <w:t xml:space="preserve"> </w:t>
    </w:r>
    <w:r w:rsidR="00F318CC">
      <w:rPr>
        <w:b/>
        <w:sz w:val="36"/>
      </w:rPr>
      <w:t>2017</w:t>
    </w:r>
    <w:r w:rsidR="00F318CC" w:rsidRPr="003F41D9">
      <w:rPr>
        <w:b/>
        <w:sz w:val="36"/>
      </w:rPr>
      <w:t xml:space="preserve"> </w:t>
    </w:r>
    <w:r w:rsidR="00F318CC">
      <w:rPr>
        <w:b/>
        <w:sz w:val="36"/>
      </w:rPr>
      <w:t>-</w:t>
    </w:r>
    <w:r w:rsidR="007C2787">
      <w:rPr>
        <w:b/>
        <w:sz w:val="36"/>
      </w:rPr>
      <w:t xml:space="preserve"> Working Document</w:t>
    </w:r>
    <w:r>
      <w:rPr>
        <w:b/>
        <w:sz w:val="36"/>
      </w:rPr>
      <w:tab/>
    </w:r>
    <w:r>
      <w:rPr>
        <w:b/>
        <w:sz w:val="36"/>
      </w:rPr>
      <w:tab/>
    </w:r>
    <w:r>
      <w:rPr>
        <w:b/>
        <w:sz w:val="36"/>
      </w:rPr>
      <w:tab/>
    </w:r>
    <w:r>
      <w:rPr>
        <w:b/>
        <w:sz w:val="36"/>
      </w:rPr>
      <w:tab/>
    </w:r>
    <w:r>
      <w:rPr>
        <w:b/>
        <w:sz w:val="36"/>
      </w:rPr>
      <w:tab/>
    </w:r>
    <w:r>
      <w:rPr>
        <w:b/>
        <w:sz w:val="36"/>
      </w:rPr>
      <w:tab/>
    </w:r>
    <w:r>
      <w:rPr>
        <w:b/>
        <w:sz w:val="36"/>
      </w:rPr>
      <w:tab/>
    </w:r>
    <w:r w:rsidR="00350359">
      <w:rPr>
        <w:sz w:val="20"/>
      </w:rPr>
      <w:t>Version 1.3</w:t>
    </w:r>
  </w:p>
  <w:p w:rsidR="003F41D9" w:rsidRDefault="003F4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702"/>
    <w:multiLevelType w:val="hybridMultilevel"/>
    <w:tmpl w:val="0AC0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E0DE8"/>
    <w:multiLevelType w:val="hybridMultilevel"/>
    <w:tmpl w:val="85B4CD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DD4C17"/>
    <w:multiLevelType w:val="hybridMultilevel"/>
    <w:tmpl w:val="F8A2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65940"/>
    <w:multiLevelType w:val="hybridMultilevel"/>
    <w:tmpl w:val="E22E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D11F0F"/>
    <w:multiLevelType w:val="hybridMultilevel"/>
    <w:tmpl w:val="57ACE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CB293A"/>
    <w:multiLevelType w:val="hybridMultilevel"/>
    <w:tmpl w:val="FE8256C8"/>
    <w:lvl w:ilvl="0" w:tplc="24AC26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9B2798"/>
    <w:multiLevelType w:val="hybridMultilevel"/>
    <w:tmpl w:val="DFF6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300D3F"/>
    <w:multiLevelType w:val="hybridMultilevel"/>
    <w:tmpl w:val="BD74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477A0F"/>
    <w:multiLevelType w:val="hybridMultilevel"/>
    <w:tmpl w:val="A27055CA"/>
    <w:lvl w:ilvl="0" w:tplc="6B74AB10">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8507A73"/>
    <w:multiLevelType w:val="hybridMultilevel"/>
    <w:tmpl w:val="DA10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8B261A"/>
    <w:multiLevelType w:val="hybridMultilevel"/>
    <w:tmpl w:val="85B4CD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3B57B49"/>
    <w:multiLevelType w:val="hybridMultilevel"/>
    <w:tmpl w:val="F63AA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51E2754"/>
    <w:multiLevelType w:val="hybridMultilevel"/>
    <w:tmpl w:val="3A8A19DA"/>
    <w:lvl w:ilvl="0" w:tplc="46E2AA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387152"/>
    <w:multiLevelType w:val="hybridMultilevel"/>
    <w:tmpl w:val="2CB0CD9A"/>
    <w:lvl w:ilvl="0" w:tplc="6B74AB1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AC1CC0"/>
    <w:multiLevelType w:val="hybridMultilevel"/>
    <w:tmpl w:val="5F80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1110C8"/>
    <w:multiLevelType w:val="hybridMultilevel"/>
    <w:tmpl w:val="0FE4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7F2D56"/>
    <w:multiLevelType w:val="hybridMultilevel"/>
    <w:tmpl w:val="ABEA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B24860"/>
    <w:multiLevelType w:val="hybridMultilevel"/>
    <w:tmpl w:val="9CB8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254F82"/>
    <w:multiLevelType w:val="hybridMultilevel"/>
    <w:tmpl w:val="0B80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216A75"/>
    <w:multiLevelType w:val="hybridMultilevel"/>
    <w:tmpl w:val="CC8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58162E"/>
    <w:multiLevelType w:val="hybridMultilevel"/>
    <w:tmpl w:val="2E8E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
  </w:num>
  <w:num w:numId="4">
    <w:abstractNumId w:val="19"/>
  </w:num>
  <w:num w:numId="5">
    <w:abstractNumId w:val="0"/>
  </w:num>
  <w:num w:numId="6">
    <w:abstractNumId w:val="9"/>
  </w:num>
  <w:num w:numId="7">
    <w:abstractNumId w:val="6"/>
  </w:num>
  <w:num w:numId="8">
    <w:abstractNumId w:val="2"/>
  </w:num>
  <w:num w:numId="9">
    <w:abstractNumId w:val="17"/>
  </w:num>
  <w:num w:numId="10">
    <w:abstractNumId w:val="3"/>
  </w:num>
  <w:num w:numId="11">
    <w:abstractNumId w:val="15"/>
  </w:num>
  <w:num w:numId="12">
    <w:abstractNumId w:val="18"/>
  </w:num>
  <w:num w:numId="13">
    <w:abstractNumId w:val="20"/>
  </w:num>
  <w:num w:numId="14">
    <w:abstractNumId w:val="14"/>
  </w:num>
  <w:num w:numId="15">
    <w:abstractNumId w:val="7"/>
  </w:num>
  <w:num w:numId="16">
    <w:abstractNumId w:val="10"/>
  </w:num>
  <w:num w:numId="17">
    <w:abstractNumId w:val="10"/>
    <w:lvlOverride w:ilvl="0">
      <w:lvl w:ilvl="0" w:tplc="0809000F">
        <w:start w:val="1"/>
        <w:numFmt w:val="decimal"/>
        <w:lvlText w:val="%1."/>
        <w:lvlJc w:val="left"/>
        <w:pPr>
          <w:ind w:left="360" w:hanging="360"/>
        </w:pPr>
        <w:rPr>
          <w:rFonts w:hint="default"/>
        </w:rPr>
      </w:lvl>
    </w:lvlOverride>
    <w:lvlOverride w:ilvl="1">
      <w:lvl w:ilvl="1" w:tplc="08090003" w:tentative="1">
        <w:start w:val="1"/>
        <w:numFmt w:val="lowerLetter"/>
        <w:lvlText w:val="%2."/>
        <w:lvlJc w:val="left"/>
        <w:pPr>
          <w:ind w:left="1440" w:hanging="360"/>
        </w:pPr>
      </w:lvl>
    </w:lvlOverride>
    <w:lvlOverride w:ilvl="2">
      <w:lvl w:ilvl="2" w:tplc="08090005" w:tentative="1">
        <w:start w:val="1"/>
        <w:numFmt w:val="lowerRoman"/>
        <w:lvlText w:val="%3."/>
        <w:lvlJc w:val="right"/>
        <w:pPr>
          <w:ind w:left="2160" w:hanging="180"/>
        </w:pPr>
      </w:lvl>
    </w:lvlOverride>
    <w:lvlOverride w:ilvl="3">
      <w:lvl w:ilvl="3" w:tplc="08090001" w:tentative="1">
        <w:start w:val="1"/>
        <w:numFmt w:val="decimal"/>
        <w:lvlText w:val="%4."/>
        <w:lvlJc w:val="left"/>
        <w:pPr>
          <w:ind w:left="2880" w:hanging="360"/>
        </w:pPr>
      </w:lvl>
    </w:lvlOverride>
    <w:lvlOverride w:ilvl="4">
      <w:lvl w:ilvl="4" w:tplc="08090003" w:tentative="1">
        <w:start w:val="1"/>
        <w:numFmt w:val="lowerLetter"/>
        <w:lvlText w:val="%5."/>
        <w:lvlJc w:val="left"/>
        <w:pPr>
          <w:ind w:left="3600" w:hanging="360"/>
        </w:pPr>
      </w:lvl>
    </w:lvlOverride>
    <w:lvlOverride w:ilvl="5">
      <w:lvl w:ilvl="5" w:tplc="08090005" w:tentative="1">
        <w:start w:val="1"/>
        <w:numFmt w:val="lowerRoman"/>
        <w:lvlText w:val="%6."/>
        <w:lvlJc w:val="right"/>
        <w:pPr>
          <w:ind w:left="4320" w:hanging="180"/>
        </w:pPr>
      </w:lvl>
    </w:lvlOverride>
    <w:lvlOverride w:ilvl="6">
      <w:lvl w:ilvl="6" w:tplc="08090001" w:tentative="1">
        <w:start w:val="1"/>
        <w:numFmt w:val="decimal"/>
        <w:lvlText w:val="%7."/>
        <w:lvlJc w:val="left"/>
        <w:pPr>
          <w:ind w:left="5040" w:hanging="360"/>
        </w:pPr>
      </w:lvl>
    </w:lvlOverride>
    <w:lvlOverride w:ilvl="7">
      <w:lvl w:ilvl="7" w:tplc="08090003" w:tentative="1">
        <w:start w:val="1"/>
        <w:numFmt w:val="lowerLetter"/>
        <w:lvlText w:val="%8."/>
        <w:lvlJc w:val="left"/>
        <w:pPr>
          <w:ind w:left="5760" w:hanging="360"/>
        </w:pPr>
      </w:lvl>
    </w:lvlOverride>
    <w:lvlOverride w:ilvl="8">
      <w:lvl w:ilvl="8" w:tplc="08090005" w:tentative="1">
        <w:start w:val="1"/>
        <w:numFmt w:val="lowerRoman"/>
        <w:lvlText w:val="%9."/>
        <w:lvlJc w:val="right"/>
        <w:pPr>
          <w:ind w:left="6480" w:hanging="180"/>
        </w:pPr>
      </w:lvl>
    </w:lvlOverride>
  </w:num>
  <w:num w:numId="18">
    <w:abstractNumId w:val="1"/>
  </w:num>
  <w:num w:numId="19">
    <w:abstractNumId w:val="11"/>
  </w:num>
  <w:num w:numId="20">
    <w:abstractNumId w:val="4"/>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B5"/>
    <w:rsid w:val="00003288"/>
    <w:rsid w:val="00043A2D"/>
    <w:rsid w:val="00070CCD"/>
    <w:rsid w:val="00083491"/>
    <w:rsid w:val="000B3BCC"/>
    <w:rsid w:val="000C5A05"/>
    <w:rsid w:val="00134C94"/>
    <w:rsid w:val="00150532"/>
    <w:rsid w:val="0018131B"/>
    <w:rsid w:val="001C49E1"/>
    <w:rsid w:val="00201C1E"/>
    <w:rsid w:val="00265AB0"/>
    <w:rsid w:val="003072AE"/>
    <w:rsid w:val="00350359"/>
    <w:rsid w:val="0035335C"/>
    <w:rsid w:val="00367D83"/>
    <w:rsid w:val="00382BA4"/>
    <w:rsid w:val="003C1CAF"/>
    <w:rsid w:val="003F41D9"/>
    <w:rsid w:val="00402715"/>
    <w:rsid w:val="004306BF"/>
    <w:rsid w:val="004A3D28"/>
    <w:rsid w:val="004C10B4"/>
    <w:rsid w:val="004C13FF"/>
    <w:rsid w:val="00585AE5"/>
    <w:rsid w:val="006B362A"/>
    <w:rsid w:val="006C0E04"/>
    <w:rsid w:val="006E4EE4"/>
    <w:rsid w:val="006F2BC7"/>
    <w:rsid w:val="00750133"/>
    <w:rsid w:val="007C157D"/>
    <w:rsid w:val="007C2787"/>
    <w:rsid w:val="007C3C2D"/>
    <w:rsid w:val="007E26D7"/>
    <w:rsid w:val="007E6DEB"/>
    <w:rsid w:val="00873D51"/>
    <w:rsid w:val="00875E31"/>
    <w:rsid w:val="008D22BC"/>
    <w:rsid w:val="00A00F3B"/>
    <w:rsid w:val="00A611BA"/>
    <w:rsid w:val="00A6208E"/>
    <w:rsid w:val="00AA1EB5"/>
    <w:rsid w:val="00AB75F6"/>
    <w:rsid w:val="00B6483E"/>
    <w:rsid w:val="00B92AA1"/>
    <w:rsid w:val="00C0256B"/>
    <w:rsid w:val="00C02CA5"/>
    <w:rsid w:val="00C273F0"/>
    <w:rsid w:val="00C52CD9"/>
    <w:rsid w:val="00C90FDE"/>
    <w:rsid w:val="00CC3E07"/>
    <w:rsid w:val="00CF30B2"/>
    <w:rsid w:val="00D22255"/>
    <w:rsid w:val="00D32FAF"/>
    <w:rsid w:val="00D615AA"/>
    <w:rsid w:val="00D73B14"/>
    <w:rsid w:val="00D7489F"/>
    <w:rsid w:val="00DE43DB"/>
    <w:rsid w:val="00DF40F4"/>
    <w:rsid w:val="00E04B55"/>
    <w:rsid w:val="00E130F3"/>
    <w:rsid w:val="00E4455E"/>
    <w:rsid w:val="00E56A09"/>
    <w:rsid w:val="00E73966"/>
    <w:rsid w:val="00E95788"/>
    <w:rsid w:val="00EB1A1B"/>
    <w:rsid w:val="00EF5870"/>
    <w:rsid w:val="00F318CC"/>
    <w:rsid w:val="00F93DD7"/>
    <w:rsid w:val="00F956EC"/>
    <w:rsid w:val="00F96593"/>
    <w:rsid w:val="00FB1682"/>
    <w:rsid w:val="00FB2D8F"/>
    <w:rsid w:val="00FB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62A"/>
    <w:pPr>
      <w:ind w:left="720"/>
      <w:contextualSpacing/>
    </w:pPr>
  </w:style>
  <w:style w:type="paragraph" w:styleId="BodyTextIndent">
    <w:name w:val="Body Text Indent"/>
    <w:basedOn w:val="Normal"/>
    <w:link w:val="BodyTextIndentChar"/>
    <w:unhideWhenUsed/>
    <w:rsid w:val="00585AE5"/>
    <w:pPr>
      <w:spacing w:after="0" w:line="240" w:lineRule="auto"/>
      <w:ind w:left="142" w:hanging="142"/>
    </w:pPr>
    <w:rPr>
      <w:rFonts w:ascii="Trebuchet MS" w:eastAsia="Times New Roman" w:hAnsi="Trebuchet MS" w:cs="Arial"/>
      <w:color w:val="231F20"/>
      <w:sz w:val="24"/>
      <w:szCs w:val="20"/>
      <w:lang w:val="en-US"/>
    </w:rPr>
  </w:style>
  <w:style w:type="character" w:customStyle="1" w:styleId="BodyTextIndentChar">
    <w:name w:val="Body Text Indent Char"/>
    <w:basedOn w:val="DefaultParagraphFont"/>
    <w:link w:val="BodyTextIndent"/>
    <w:rsid w:val="00585AE5"/>
    <w:rPr>
      <w:rFonts w:ascii="Trebuchet MS" w:eastAsia="Times New Roman" w:hAnsi="Trebuchet MS" w:cs="Arial"/>
      <w:color w:val="231F20"/>
      <w:sz w:val="24"/>
      <w:szCs w:val="20"/>
      <w:lang w:val="en-US"/>
    </w:rPr>
  </w:style>
  <w:style w:type="paragraph" w:styleId="Header">
    <w:name w:val="header"/>
    <w:basedOn w:val="Normal"/>
    <w:link w:val="HeaderChar"/>
    <w:uiPriority w:val="99"/>
    <w:unhideWhenUsed/>
    <w:rsid w:val="003F4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1D9"/>
  </w:style>
  <w:style w:type="paragraph" w:styleId="Footer">
    <w:name w:val="footer"/>
    <w:basedOn w:val="Normal"/>
    <w:link w:val="FooterChar"/>
    <w:uiPriority w:val="99"/>
    <w:unhideWhenUsed/>
    <w:rsid w:val="003F4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1D9"/>
  </w:style>
  <w:style w:type="paragraph" w:styleId="BalloonText">
    <w:name w:val="Balloon Text"/>
    <w:basedOn w:val="Normal"/>
    <w:link w:val="BalloonTextChar"/>
    <w:uiPriority w:val="99"/>
    <w:semiHidden/>
    <w:unhideWhenUsed/>
    <w:rsid w:val="003F4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62A"/>
    <w:pPr>
      <w:ind w:left="720"/>
      <w:contextualSpacing/>
    </w:pPr>
  </w:style>
  <w:style w:type="paragraph" w:styleId="BodyTextIndent">
    <w:name w:val="Body Text Indent"/>
    <w:basedOn w:val="Normal"/>
    <w:link w:val="BodyTextIndentChar"/>
    <w:unhideWhenUsed/>
    <w:rsid w:val="00585AE5"/>
    <w:pPr>
      <w:spacing w:after="0" w:line="240" w:lineRule="auto"/>
      <w:ind w:left="142" w:hanging="142"/>
    </w:pPr>
    <w:rPr>
      <w:rFonts w:ascii="Trebuchet MS" w:eastAsia="Times New Roman" w:hAnsi="Trebuchet MS" w:cs="Arial"/>
      <w:color w:val="231F20"/>
      <w:sz w:val="24"/>
      <w:szCs w:val="20"/>
      <w:lang w:val="en-US"/>
    </w:rPr>
  </w:style>
  <w:style w:type="character" w:customStyle="1" w:styleId="BodyTextIndentChar">
    <w:name w:val="Body Text Indent Char"/>
    <w:basedOn w:val="DefaultParagraphFont"/>
    <w:link w:val="BodyTextIndent"/>
    <w:rsid w:val="00585AE5"/>
    <w:rPr>
      <w:rFonts w:ascii="Trebuchet MS" w:eastAsia="Times New Roman" w:hAnsi="Trebuchet MS" w:cs="Arial"/>
      <w:color w:val="231F20"/>
      <w:sz w:val="24"/>
      <w:szCs w:val="20"/>
      <w:lang w:val="en-US"/>
    </w:rPr>
  </w:style>
  <w:style w:type="paragraph" w:styleId="Header">
    <w:name w:val="header"/>
    <w:basedOn w:val="Normal"/>
    <w:link w:val="HeaderChar"/>
    <w:uiPriority w:val="99"/>
    <w:unhideWhenUsed/>
    <w:rsid w:val="003F4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1D9"/>
  </w:style>
  <w:style w:type="paragraph" w:styleId="Footer">
    <w:name w:val="footer"/>
    <w:basedOn w:val="Normal"/>
    <w:link w:val="FooterChar"/>
    <w:uiPriority w:val="99"/>
    <w:unhideWhenUsed/>
    <w:rsid w:val="003F4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1D9"/>
  </w:style>
  <w:style w:type="paragraph" w:styleId="BalloonText">
    <w:name w:val="Balloon Text"/>
    <w:basedOn w:val="Normal"/>
    <w:link w:val="BalloonTextChar"/>
    <w:uiPriority w:val="99"/>
    <w:semiHidden/>
    <w:unhideWhenUsed/>
    <w:rsid w:val="003F4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madjitey, carl</dc:creator>
  <cp:lastModifiedBy>horton, lindsey</cp:lastModifiedBy>
  <cp:revision>2</cp:revision>
  <cp:lastPrinted>2016-10-14T08:06:00Z</cp:lastPrinted>
  <dcterms:created xsi:type="dcterms:W3CDTF">2016-10-14T08:22:00Z</dcterms:created>
  <dcterms:modified xsi:type="dcterms:W3CDTF">2016-10-14T08:22:00Z</dcterms:modified>
</cp:coreProperties>
</file>