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B67F" w14:textId="669078D2" w:rsidR="005240BD" w:rsidRPr="00332B00" w:rsidRDefault="000E38C4" w:rsidP="00EF06A6">
      <w:pPr>
        <w:spacing w:before="120" w:after="450" w:line="870" w:lineRule="atLeast"/>
        <w:outlineLvl w:val="0"/>
        <w:rPr>
          <w:lang w:eastAsia="nl-NL"/>
        </w:rPr>
      </w:pPr>
      <w:r>
        <w:rPr>
          <w:rFonts w:ascii="Arial" w:hAnsi="Arial" w:cs="Arial"/>
          <w:b/>
          <w:bCs/>
          <w:color w:val="000000" w:themeColor="text1"/>
          <w:kern w:val="36"/>
          <w:lang w:eastAsia="nl-NL"/>
        </w:rPr>
        <w:t>Enno</w:t>
      </w:r>
      <w:r w:rsidR="005240BD" w:rsidRPr="005240BD">
        <w:rPr>
          <w:rFonts w:ascii="Arial" w:hAnsi="Arial" w:cs="Arial"/>
          <w:b/>
          <w:bCs/>
          <w:color w:val="000000" w:themeColor="text1"/>
          <w:kern w:val="36"/>
          <w:lang w:eastAsia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kern w:val="36"/>
          <w:lang w:eastAsia="nl-NL"/>
        </w:rPr>
        <w:t>Doedes</w:t>
      </w:r>
      <w:proofErr w:type="spellEnd"/>
      <w:r>
        <w:rPr>
          <w:rFonts w:ascii="Arial" w:hAnsi="Arial" w:cs="Arial"/>
          <w:b/>
          <w:bCs/>
          <w:color w:val="000000" w:themeColor="text1"/>
          <w:kern w:val="36"/>
          <w:lang w:eastAsia="nl-NL"/>
        </w:rPr>
        <w:t xml:space="preserve"> Star</w:t>
      </w:r>
      <w:r w:rsidR="005141E3">
        <w:rPr>
          <w:rFonts w:ascii="Arial" w:hAnsi="Arial" w:cs="Arial"/>
          <w:b/>
          <w:bCs/>
          <w:color w:val="000000" w:themeColor="text1"/>
          <w:kern w:val="36"/>
          <w:lang w:eastAsia="nl-NL"/>
        </w:rPr>
        <w:t xml:space="preserve"> (16</w:t>
      </w:r>
      <w:r w:rsidR="00DE4EB9">
        <w:rPr>
          <w:rFonts w:ascii="Arial" w:hAnsi="Arial" w:cs="Arial"/>
          <w:b/>
          <w:bCs/>
          <w:color w:val="000000" w:themeColor="text1"/>
          <w:kern w:val="36"/>
          <w:lang w:eastAsia="nl-NL"/>
        </w:rPr>
        <w:t>31</w:t>
      </w:r>
      <w:r w:rsidR="005141E3">
        <w:rPr>
          <w:rFonts w:ascii="Arial" w:hAnsi="Arial" w:cs="Arial"/>
          <w:b/>
          <w:bCs/>
          <w:color w:val="000000" w:themeColor="text1"/>
          <w:kern w:val="36"/>
          <w:lang w:eastAsia="nl-NL"/>
        </w:rPr>
        <w:t>-1</w:t>
      </w:r>
      <w:r w:rsidR="00DE4EB9">
        <w:rPr>
          <w:rFonts w:ascii="Arial" w:hAnsi="Arial" w:cs="Arial"/>
          <w:b/>
          <w:bCs/>
          <w:color w:val="000000" w:themeColor="text1"/>
          <w:kern w:val="36"/>
          <w:lang w:eastAsia="nl-NL"/>
        </w:rPr>
        <w:t>707</w:t>
      </w:r>
      <w:r w:rsidR="005141E3">
        <w:rPr>
          <w:rFonts w:ascii="Arial" w:hAnsi="Arial" w:cs="Arial"/>
          <w:b/>
          <w:bCs/>
          <w:color w:val="000000" w:themeColor="text1"/>
          <w:kern w:val="36"/>
          <w:lang w:eastAsia="nl-NL"/>
        </w:rPr>
        <w:t>)</w:t>
      </w:r>
    </w:p>
    <w:p w14:paraId="3DD903CC" w14:textId="77777777" w:rsidR="005240BD" w:rsidRPr="00332B00" w:rsidRDefault="005240BD" w:rsidP="005240BD">
      <w:pPr>
        <w:numPr>
          <w:ilvl w:val="0"/>
          <w:numId w:val="2"/>
        </w:numPr>
        <w:spacing w:line="0" w:lineRule="auto"/>
        <w:ind w:left="0"/>
        <w:rPr>
          <w:lang w:eastAsia="nl-NL"/>
        </w:rPr>
      </w:pPr>
    </w:p>
    <w:p w14:paraId="4C171D80" w14:textId="66FAF6BB" w:rsidR="000E38C4" w:rsidRPr="00413581" w:rsidRDefault="00DE4EB9" w:rsidP="00DE4EB9">
      <w:pPr>
        <w:pStyle w:val="Norma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02122"/>
        </w:rPr>
      </w:pPr>
      <w:r w:rsidRPr="0041358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150A20D" wp14:editId="50D36A34">
            <wp:simplePos x="0" y="0"/>
            <wp:positionH relativeFrom="column">
              <wp:posOffset>297815</wp:posOffset>
            </wp:positionH>
            <wp:positionV relativeFrom="paragraph">
              <wp:posOffset>56515</wp:posOffset>
            </wp:positionV>
            <wp:extent cx="1905000" cy="2336165"/>
            <wp:effectExtent l="0" t="0" r="0" b="635"/>
            <wp:wrapSquare wrapText="bothSides"/>
            <wp:docPr id="792136236" name="Afbeelding 2" descr="Afbeelding met Menselijk gezicht, kleding, verven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36236" name="Afbeelding 2" descr="Afbeelding met Menselijk gezicht, kleding, verven, persoo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/>
                    <a:stretch/>
                  </pic:blipFill>
                  <pic:spPr bwMode="auto">
                    <a:xfrm>
                      <a:off x="0" y="0"/>
                      <a:ext cx="190500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581">
        <w:rPr>
          <w:rFonts w:ascii="Arial" w:hAnsi="Arial" w:cs="Arial"/>
        </w:rPr>
        <w:fldChar w:fldCharType="begin"/>
      </w:r>
      <w:r w:rsidRPr="00413581">
        <w:rPr>
          <w:rFonts w:ascii="Arial" w:hAnsi="Arial" w:cs="Arial"/>
        </w:rPr>
        <w:instrText xml:space="preserve"> INCLUDEPICTURE "https://upload.wikimedia.org/wikipedia/commons/thumb/f/ff/Enno_Doedes_Star.jpg/150px-Enno_Doedes_Star.jpg" \* MERGEFORMATINET </w:instrText>
      </w:r>
      <w:r w:rsidRPr="00413581">
        <w:rPr>
          <w:rFonts w:ascii="Arial" w:hAnsi="Arial" w:cs="Arial"/>
        </w:rPr>
        <w:fldChar w:fldCharType="separate"/>
      </w:r>
      <w:r w:rsidRPr="00413581">
        <w:rPr>
          <w:rFonts w:ascii="Arial" w:hAnsi="Arial" w:cs="Arial"/>
        </w:rPr>
        <w:fldChar w:fldCharType="end"/>
      </w:r>
      <w:r w:rsidR="000E38C4" w:rsidRPr="00413581">
        <w:rPr>
          <w:rFonts w:ascii="Arial" w:hAnsi="Arial" w:cs="Arial"/>
          <w:color w:val="202122"/>
        </w:rPr>
        <w:t>Star was afkomstig uit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Oost-Friesland</w:t>
      </w:r>
      <w:r w:rsidR="000E38C4" w:rsidRPr="00413581">
        <w:rPr>
          <w:rFonts w:ascii="Arial" w:hAnsi="Arial" w:cs="Arial"/>
          <w:color w:val="202122"/>
        </w:rPr>
        <w:t>, een gebied dat toen nauwe religieuze en politieke banden had met de Republiek. Hij trad eerst in dienst van de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Admiraliteit van Amsterdam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</w:rPr>
        <w:t>en later bij de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Friese Admiraliteit</w:t>
      </w:r>
      <w:r w:rsidR="000E38C4" w:rsidRPr="00413581">
        <w:rPr>
          <w:rFonts w:ascii="Arial" w:hAnsi="Arial" w:cs="Arial"/>
          <w:color w:val="202122"/>
        </w:rPr>
        <w:t>. Bij de Admiraliteit van Amsterdam begon zijn carrière in 1658 als extraordinaris kapitein. Tot en met de zomer van 1660 had hij konvooidienst in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Het Kanaal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</w:rPr>
        <w:t>om de koopvaart te beschermen tegen Portugese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kapers</w:t>
      </w:r>
      <w:r w:rsidR="000E38C4" w:rsidRPr="00413581">
        <w:rPr>
          <w:rFonts w:ascii="Arial" w:hAnsi="Arial" w:cs="Arial"/>
          <w:color w:val="202122"/>
        </w:rPr>
        <w:t>, waarvan hij er een aantal buit</w:t>
      </w:r>
      <w:r w:rsidR="00413581" w:rsidRPr="00413581">
        <w:rPr>
          <w:rFonts w:ascii="Arial" w:hAnsi="Arial" w:cs="Arial"/>
          <w:color w:val="202122"/>
        </w:rPr>
        <w:t xml:space="preserve"> </w:t>
      </w:r>
      <w:r w:rsidR="000E38C4" w:rsidRPr="00413581">
        <w:rPr>
          <w:rFonts w:ascii="Arial" w:hAnsi="Arial" w:cs="Arial"/>
          <w:color w:val="202122"/>
        </w:rPr>
        <w:t xml:space="preserve">maakte. Extraordinaris kapiteins waren niet meer dan een soort oproepkrachten; Star kreeg verlof om weer op de koopvaardij te gaan werken. In 1661 en 1664 maakte hij echter alweer deel uit van de </w:t>
      </w:r>
      <w:r w:rsidR="00A5439F" w:rsidRPr="00413581">
        <w:rPr>
          <w:rFonts w:ascii="Arial" w:hAnsi="Arial" w:cs="Arial"/>
          <w:color w:val="202122"/>
        </w:rPr>
        <w:t>Middellandse zeevloot</w:t>
      </w:r>
      <w:r w:rsidR="000E38C4" w:rsidRPr="00413581">
        <w:rPr>
          <w:rFonts w:ascii="Arial" w:hAnsi="Arial" w:cs="Arial"/>
          <w:color w:val="202122"/>
        </w:rPr>
        <w:t xml:space="preserve"> als commandant van een bevoorradingsschip, de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i/>
          <w:iCs/>
          <w:color w:val="202122"/>
          <w:bdr w:val="none" w:sz="0" w:space="0" w:color="auto" w:frame="1"/>
        </w:rPr>
        <w:t>Groene Kameel</w:t>
      </w:r>
      <w:r w:rsidR="000E38C4" w:rsidRPr="00413581">
        <w:rPr>
          <w:rFonts w:ascii="Arial" w:hAnsi="Arial" w:cs="Arial"/>
          <w:color w:val="202122"/>
        </w:rPr>
        <w:t>, en vergezelde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  <w:bdr w:val="none" w:sz="0" w:space="0" w:color="auto" w:frame="1"/>
        </w:rPr>
        <w:t>Michiel de Ruyter</w:t>
      </w:r>
      <w:r w:rsidR="000E38C4" w:rsidRPr="00413581">
        <w:rPr>
          <w:rStyle w:val="apple-converted-space"/>
          <w:rFonts w:ascii="Arial" w:hAnsi="Arial" w:cs="Arial"/>
          <w:color w:val="202122"/>
        </w:rPr>
        <w:t> </w:t>
      </w:r>
      <w:r w:rsidR="000E38C4" w:rsidRPr="00413581">
        <w:rPr>
          <w:rFonts w:ascii="Arial" w:hAnsi="Arial" w:cs="Arial"/>
          <w:color w:val="202122"/>
        </w:rPr>
        <w:t>tijdens zijn strafexpeditie naar de Engelse bezittingen in West-Afrika en Amerika. In 1665 werd hij gewoon kapitein, dus in vaste dienst.</w:t>
      </w:r>
    </w:p>
    <w:p w14:paraId="2DD38461" w14:textId="2A445846" w:rsidR="000E38C4" w:rsidRPr="00413581" w:rsidRDefault="000E38C4" w:rsidP="00DE4EB9">
      <w:pPr>
        <w:pStyle w:val="Norma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02122"/>
        </w:rPr>
      </w:pPr>
      <w:r w:rsidRPr="00413581">
        <w:rPr>
          <w:rFonts w:ascii="Arial" w:hAnsi="Arial" w:cs="Arial"/>
          <w:color w:val="202122"/>
        </w:rPr>
        <w:t>Tijdens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Tweede Engels-Nederlandse Oorlog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was zijn schip tijdens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Vierdaagse Zeeslag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en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Tweedaagse Zeeslag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i/>
          <w:iCs/>
          <w:color w:val="202122"/>
          <w:bdr w:val="none" w:sz="0" w:space="0" w:color="auto" w:frame="1"/>
        </w:rPr>
        <w:t>Gouden Leeuw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(60 kanon</w:t>
      </w:r>
      <w:r w:rsidR="00DE4EB9" w:rsidRPr="00413581">
        <w:rPr>
          <w:rFonts w:ascii="Arial" w:hAnsi="Arial" w:cs="Arial"/>
          <w:color w:val="202122"/>
        </w:rPr>
        <w:t>s</w:t>
      </w:r>
      <w:r w:rsidRPr="00413581">
        <w:rPr>
          <w:rFonts w:ascii="Arial" w:hAnsi="Arial" w:cs="Arial"/>
          <w:color w:val="202122"/>
        </w:rPr>
        <w:t>), een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VOC</w:t>
      </w:r>
      <w:r w:rsidRPr="00413581">
        <w:rPr>
          <w:rFonts w:ascii="Arial" w:hAnsi="Arial" w:cs="Arial"/>
          <w:color w:val="202122"/>
        </w:rPr>
        <w:t>-schip. Datzelfde jaar nog werd hij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schout-bij-nacht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bij de Admiraliteit van Friesland; op voorspraak van De Ruijter werd hij door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Staten van Groningen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op 13 december als opvolger van de gesneuvelde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Rudolf Coenders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tot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vice</w:t>
      </w:r>
      <w:r w:rsidR="00DE4EB9" w:rsidRPr="00413581">
        <w:rPr>
          <w:rFonts w:ascii="Arial" w:hAnsi="Arial" w:cs="Arial"/>
          <w:color w:val="202122"/>
          <w:bdr w:val="none" w:sz="0" w:space="0" w:color="auto" w:frame="1"/>
        </w:rPr>
        <w:t>-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admiraal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benoemd. Tot 16 maart 1667, toen de eveneens gesneuvelde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Tjerk Hiddes de Vries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officieel werd opgevolgd door baron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Hans Willem van Aylva</w:t>
      </w:r>
      <w:r w:rsidRPr="00413581">
        <w:rPr>
          <w:rFonts w:ascii="Arial" w:hAnsi="Arial" w:cs="Arial"/>
          <w:color w:val="202122"/>
        </w:rPr>
        <w:t>, functioneerde Star als waarnemend luitenant-admiraal van Friesland. In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Tocht naar Chatham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van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1667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speelde hij een belangrijke rol; in het laatste deel van die campagne blokkeerde hij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Harwich</w:t>
      </w:r>
      <w:r w:rsidRPr="00413581">
        <w:rPr>
          <w:rFonts w:ascii="Arial" w:hAnsi="Arial" w:cs="Arial"/>
          <w:color w:val="202122"/>
        </w:rPr>
        <w:t>. Onder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Michiel de Ruyter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voerde hij het bevel over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i/>
          <w:iCs/>
          <w:color w:val="202122"/>
          <w:bdr w:val="none" w:sz="0" w:space="0" w:color="auto" w:frame="1"/>
        </w:rPr>
        <w:t>Groningen</w:t>
      </w:r>
      <w:r w:rsidRPr="00413581">
        <w:rPr>
          <w:rFonts w:ascii="Arial" w:hAnsi="Arial" w:cs="Arial"/>
          <w:color w:val="202122"/>
        </w:rPr>
        <w:t>, een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linieschip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met tussen de 276 en 300 bemanningsleden en 70 kanon</w:t>
      </w:r>
      <w:r w:rsidR="00DE4EB9" w:rsidRPr="00413581">
        <w:rPr>
          <w:rFonts w:ascii="Arial" w:hAnsi="Arial" w:cs="Arial"/>
          <w:color w:val="202122"/>
        </w:rPr>
        <w:t>s</w:t>
      </w:r>
      <w:r w:rsidRPr="00413581">
        <w:rPr>
          <w:rFonts w:ascii="Arial" w:hAnsi="Arial" w:cs="Arial"/>
          <w:color w:val="202122"/>
        </w:rPr>
        <w:t>. Omdat Van Aylva begin 1672 generaal der infanterie werd en nooit meer naar zee zou gaan hoewel hij nominaal luitenant-admiraal bleef, was Star vanaf dat moment weer waarnemend bevelhebber van de Friese vloot.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i/>
          <w:iCs/>
          <w:color w:val="202122"/>
          <w:bdr w:val="none" w:sz="0" w:space="0" w:color="auto" w:frame="1"/>
        </w:rPr>
        <w:t>Groningen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was in 1672 nog steeds zijn vlaggenschip in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Slag bij Solebay</w:t>
      </w:r>
      <w:r w:rsidRPr="00413581">
        <w:rPr>
          <w:rFonts w:ascii="Arial" w:hAnsi="Arial" w:cs="Arial"/>
          <w:color w:val="202122"/>
        </w:rPr>
        <w:t>, de eerste van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Derde Engels-Nederlandse Oorlog</w:t>
      </w:r>
      <w:r w:rsidRPr="00413581">
        <w:rPr>
          <w:rFonts w:ascii="Arial" w:hAnsi="Arial" w:cs="Arial"/>
          <w:color w:val="202122"/>
        </w:rPr>
        <w:t>; hij vocht ook op dat schip in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Tweede Slag bij het Schooneveld</w:t>
      </w:r>
      <w:r w:rsidR="00A5439F" w:rsidRPr="00413581">
        <w:rPr>
          <w:rFonts w:ascii="Arial" w:hAnsi="Arial" w:cs="Arial"/>
          <w:color w:val="202122"/>
          <w:bdr w:val="none" w:sz="0" w:space="0" w:color="auto" w:frame="1"/>
        </w:rPr>
        <w:t>t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en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Slag bij Kijkduin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in 1673. In 1678 maakte hij deel uit van de hulpvloot voor Spanje onder commando van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Cornelis Evertsen de Jonge</w:t>
      </w:r>
      <w:r w:rsidRPr="00413581">
        <w:rPr>
          <w:rFonts w:ascii="Arial" w:hAnsi="Arial" w:cs="Arial"/>
          <w:color w:val="202122"/>
        </w:rPr>
        <w:t>. In 1691 beval hij een eskader in de Engels-Nederlandse vloot dat actief was in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Ierse Zee</w:t>
      </w:r>
      <w:r w:rsidRPr="00413581">
        <w:rPr>
          <w:rFonts w:ascii="Arial" w:hAnsi="Arial" w:cs="Arial"/>
          <w:color w:val="202122"/>
        </w:rPr>
        <w:t>; dit was zijn laatste campagne: datzelfde jaar ging hij uit dienst, zonder ooit luitenant-admiraal te zijn geworden.</w:t>
      </w:r>
    </w:p>
    <w:p w14:paraId="7D97BB71" w14:textId="5A74445B" w:rsidR="00DE4EB9" w:rsidRDefault="000E38C4" w:rsidP="00413581">
      <w:pPr>
        <w:pStyle w:val="Norma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02122"/>
        </w:rPr>
      </w:pPr>
      <w:r w:rsidRPr="00413581">
        <w:rPr>
          <w:rFonts w:ascii="Arial" w:hAnsi="Arial" w:cs="Arial"/>
          <w:color w:val="202122"/>
        </w:rPr>
        <w:t>Star hertrouwde op 2 september 1677, nadat Reynouw Gaickinga, zijn eerste vrouw — met wie hij in circa 1652 was gehuwd en met wie hij twee zonen en een dochter had — was gestorven, met Cornelia Pars, die afkomstig was uit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Appingedam</w:t>
      </w:r>
      <w:r w:rsidRPr="00413581">
        <w:rPr>
          <w:rFonts w:ascii="Arial" w:hAnsi="Arial" w:cs="Arial"/>
          <w:color w:val="202122"/>
        </w:rPr>
        <w:t>. Later vestigde hij zich op de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buitenplaats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  <w:bdr w:val="none" w:sz="0" w:space="0" w:color="auto" w:frame="1"/>
        </w:rPr>
        <w:t>Bolhuis</w:t>
      </w:r>
      <w:r w:rsidRPr="00413581">
        <w:rPr>
          <w:rStyle w:val="apple-converted-space"/>
          <w:rFonts w:ascii="Arial" w:hAnsi="Arial" w:cs="Arial"/>
          <w:color w:val="202122"/>
        </w:rPr>
        <w:t> </w:t>
      </w:r>
      <w:r w:rsidRPr="00413581">
        <w:rPr>
          <w:rFonts w:ascii="Arial" w:hAnsi="Arial" w:cs="Arial"/>
          <w:color w:val="202122"/>
        </w:rPr>
        <w:t>in het Groningse Wirdum, alwaar hij in 1705 of 1707 (het laatste jaartal wordt traditioneel vermeld) ook is overleden.</w:t>
      </w:r>
    </w:p>
    <w:p w14:paraId="68AD9741" w14:textId="77777777" w:rsidR="00EF06A6" w:rsidRPr="00413581" w:rsidRDefault="00EF06A6" w:rsidP="00413581">
      <w:pPr>
        <w:pStyle w:val="Norma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02122"/>
        </w:rPr>
      </w:pPr>
    </w:p>
    <w:p w14:paraId="58DF00C3" w14:textId="1B489827" w:rsidR="000E38C4" w:rsidRPr="00413581" w:rsidRDefault="000E38C4" w:rsidP="00DE4EB9">
      <w:pPr>
        <w:pStyle w:val="Norma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02122"/>
        </w:rPr>
      </w:pPr>
      <w:r w:rsidRPr="00413581">
        <w:rPr>
          <w:rFonts w:ascii="Arial" w:hAnsi="Arial" w:cs="Arial"/>
          <w:szCs w:val="22"/>
        </w:rPr>
        <w:t xml:space="preserve">Bron: </w:t>
      </w:r>
      <w:hyperlink r:id="rId9" w:history="1">
        <w:r w:rsidRPr="00413581">
          <w:rPr>
            <w:rStyle w:val="Hyperlink"/>
            <w:rFonts w:ascii="Arial" w:hAnsi="Arial" w:cs="Arial"/>
            <w:szCs w:val="22"/>
          </w:rPr>
          <w:t>https://nl.m.wikipedia.org/wiki/Enno_Doedes_Star</w:t>
        </w:r>
      </w:hyperlink>
      <w:r w:rsidR="00A5439F" w:rsidRPr="00413581">
        <w:rPr>
          <w:rFonts w:ascii="Arial" w:hAnsi="Arial" w:cs="Arial"/>
          <w:szCs w:val="22"/>
        </w:rPr>
        <w:t xml:space="preserve"> (met </w:t>
      </w:r>
      <w:r w:rsidR="00EF06A6">
        <w:rPr>
          <w:rFonts w:ascii="Arial" w:hAnsi="Arial" w:cs="Arial"/>
          <w:szCs w:val="22"/>
        </w:rPr>
        <w:t>enige</w:t>
      </w:r>
      <w:r w:rsidR="00A5439F" w:rsidRPr="00413581">
        <w:rPr>
          <w:rFonts w:ascii="Arial" w:hAnsi="Arial" w:cs="Arial"/>
          <w:szCs w:val="22"/>
        </w:rPr>
        <w:t xml:space="preserve"> correcties...)</w:t>
      </w:r>
    </w:p>
    <w:sectPr w:rsidR="000E38C4" w:rsidRPr="00413581" w:rsidSect="0041358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0" w:right="1268" w:bottom="567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87C5" w14:textId="77777777" w:rsidR="00090759" w:rsidRDefault="00090759" w:rsidP="00EA6798">
      <w:r>
        <w:separator/>
      </w:r>
    </w:p>
  </w:endnote>
  <w:endnote w:type="continuationSeparator" w:id="0">
    <w:p w14:paraId="62E07A86" w14:textId="77777777" w:rsidR="00090759" w:rsidRDefault="00090759" w:rsidP="00E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C11A" w14:textId="77777777" w:rsidR="00EA6798" w:rsidRDefault="00C3108E" w:rsidP="00ED1E91">
    <w:pPr>
      <w:pStyle w:val="Voettekst"/>
      <w:ind w:left="-567"/>
    </w:pPr>
    <w:r>
      <w:rPr>
        <w:noProof/>
      </w:rPr>
      <w:drawing>
        <wp:inline distT="0" distB="0" distL="0" distR="0" wp14:anchorId="7AD8C8AB" wp14:editId="699746AC">
          <wp:extent cx="814705" cy="485775"/>
          <wp:effectExtent l="19050" t="0" r="4445" b="0"/>
          <wp:docPr id="1105981235" name="Afbeelding 110598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C610" w14:textId="77777777" w:rsidR="00090759" w:rsidRDefault="00090759" w:rsidP="00EA6798">
      <w:r>
        <w:separator/>
      </w:r>
    </w:p>
  </w:footnote>
  <w:footnote w:type="continuationSeparator" w:id="0">
    <w:p w14:paraId="493467DC" w14:textId="77777777" w:rsidR="00090759" w:rsidRDefault="00090759" w:rsidP="00EA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6A3B" w14:textId="77777777" w:rsidR="004512B2" w:rsidRDefault="00090759">
    <w:pPr>
      <w:pStyle w:val="Koptekst"/>
    </w:pPr>
    <w:r>
      <w:rPr>
        <w:noProof/>
        <w:lang w:val="en-US"/>
      </w:rPr>
      <w:pict w14:anchorId="599C8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88.8pt;height:331.25pt;z-index:-251658752;mso-wrap-edited:f;mso-width-percent:0;mso-height-percent:0;mso-position-horizontal:center;mso-position-horizontal-relative:margin;mso-position-vertical:center;mso-position-vertical-relative:margin;mso-width-percent:0;mso-height-percent:0" wrapcoords="-33 0 -33 21502 21599 21502 21599 0 -33 0">
          <v:imagedata r:id="rId1" o:title="Michiel de Ruyter watermerk 7%_Z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164E" w14:textId="77777777" w:rsidR="00EA6798" w:rsidRDefault="00ED1E91" w:rsidP="00ED1E91">
    <w:pPr>
      <w:pStyle w:val="Koptekst"/>
      <w:ind w:right="-992"/>
      <w:jc w:val="right"/>
    </w:pPr>
    <w:r>
      <w:rPr>
        <w:noProof/>
      </w:rPr>
      <w:drawing>
        <wp:inline distT="0" distB="0" distL="0" distR="0" wp14:anchorId="3AB0B002" wp14:editId="275D1239">
          <wp:extent cx="1081405" cy="1109980"/>
          <wp:effectExtent l="19050" t="0" r="4445" b="0"/>
          <wp:docPr id="1698119648" name="Afbeelding 1698119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0759">
      <w:rPr>
        <w:noProof/>
        <w:lang w:val="en-US"/>
      </w:rPr>
      <w:pict w14:anchorId="3890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1.4pt;margin-top:167.75pt;width:488.8pt;height:331.25pt;z-index:-251659776;mso-wrap-edited:f;mso-width-percent:0;mso-height-percent:0;mso-position-horizontal-relative:margin;mso-position-vertical-relative:margin;mso-width-percent:0;mso-height-percent:0" filled="t" fillcolor="white [3212]">
          <v:fill opacity="6554f"/>
          <v:imagedata r:id="rId2" o:title="Michiel de Ruyter watermerk 7%_Z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CA4B" w14:textId="77777777" w:rsidR="004512B2" w:rsidRDefault="00090759">
    <w:pPr>
      <w:pStyle w:val="Koptekst"/>
    </w:pPr>
    <w:r>
      <w:rPr>
        <w:noProof/>
        <w:lang w:val="en-US"/>
      </w:rPr>
      <w:pict w14:anchorId="6B7F2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88.8pt;height:331.25pt;z-index:-251657728;mso-wrap-edited:f;mso-width-percent:0;mso-height-percent:0;mso-position-horizontal:center;mso-position-horizontal-relative:margin;mso-position-vertical:center;mso-position-vertical-relative:margin;mso-width-percent:0;mso-height-percent:0" wrapcoords="-33 0 -33 21502 21599 21502 21599 0 -33 0">
          <v:imagedata r:id="rId1" o:title="Michiel de Ruyter watermerk 7%_Z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88D"/>
    <w:multiLevelType w:val="hybridMultilevel"/>
    <w:tmpl w:val="EB84A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368"/>
    <w:multiLevelType w:val="multilevel"/>
    <w:tmpl w:val="73AE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78061">
    <w:abstractNumId w:val="0"/>
  </w:num>
  <w:num w:numId="2" w16cid:durableId="22395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5F"/>
    <w:rsid w:val="00014938"/>
    <w:rsid w:val="00016CC9"/>
    <w:rsid w:val="00074487"/>
    <w:rsid w:val="00090759"/>
    <w:rsid w:val="000E38C4"/>
    <w:rsid w:val="000F2EEB"/>
    <w:rsid w:val="00132C57"/>
    <w:rsid w:val="001347FC"/>
    <w:rsid w:val="00136A4F"/>
    <w:rsid w:val="001A549E"/>
    <w:rsid w:val="001C24BB"/>
    <w:rsid w:val="001C31E6"/>
    <w:rsid w:val="001E1F1B"/>
    <w:rsid w:val="00260C37"/>
    <w:rsid w:val="0029186B"/>
    <w:rsid w:val="002B7D9C"/>
    <w:rsid w:val="002D7B80"/>
    <w:rsid w:val="002E746D"/>
    <w:rsid w:val="00311F81"/>
    <w:rsid w:val="003260DA"/>
    <w:rsid w:val="00392A19"/>
    <w:rsid w:val="003C38D3"/>
    <w:rsid w:val="003E7377"/>
    <w:rsid w:val="00403BE0"/>
    <w:rsid w:val="00413581"/>
    <w:rsid w:val="00425153"/>
    <w:rsid w:val="00434522"/>
    <w:rsid w:val="004512B2"/>
    <w:rsid w:val="004A594F"/>
    <w:rsid w:val="005141E3"/>
    <w:rsid w:val="005240BD"/>
    <w:rsid w:val="00555C43"/>
    <w:rsid w:val="005C075C"/>
    <w:rsid w:val="006113BF"/>
    <w:rsid w:val="00612284"/>
    <w:rsid w:val="006337BF"/>
    <w:rsid w:val="0063785C"/>
    <w:rsid w:val="006663E9"/>
    <w:rsid w:val="006F26F8"/>
    <w:rsid w:val="007442EF"/>
    <w:rsid w:val="007C1FC9"/>
    <w:rsid w:val="00840506"/>
    <w:rsid w:val="0092691E"/>
    <w:rsid w:val="00944B4A"/>
    <w:rsid w:val="009C19D0"/>
    <w:rsid w:val="00A276E5"/>
    <w:rsid w:val="00A5439F"/>
    <w:rsid w:val="00A70EE2"/>
    <w:rsid w:val="00A7414E"/>
    <w:rsid w:val="00A7735F"/>
    <w:rsid w:val="00AB6775"/>
    <w:rsid w:val="00AC1A03"/>
    <w:rsid w:val="00AD19C5"/>
    <w:rsid w:val="00AF20CD"/>
    <w:rsid w:val="00B26F2C"/>
    <w:rsid w:val="00C023D8"/>
    <w:rsid w:val="00C3108E"/>
    <w:rsid w:val="00CC1C1B"/>
    <w:rsid w:val="00D22779"/>
    <w:rsid w:val="00DB6166"/>
    <w:rsid w:val="00DE4EB9"/>
    <w:rsid w:val="00E14C4A"/>
    <w:rsid w:val="00E5664B"/>
    <w:rsid w:val="00EA6289"/>
    <w:rsid w:val="00EA6798"/>
    <w:rsid w:val="00ED1E91"/>
    <w:rsid w:val="00EF06A6"/>
    <w:rsid w:val="00F449E0"/>
    <w:rsid w:val="00F53BE0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947DC"/>
  <w15:docId w15:val="{C5956618-23FA-0C4D-BF79-1DC1F00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2A1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6798"/>
    <w:pPr>
      <w:tabs>
        <w:tab w:val="center" w:pos="4536"/>
        <w:tab w:val="right" w:pos="9072"/>
      </w:tabs>
    </w:pPr>
    <w:rPr>
      <w:rFonts w:ascii="Cambria" w:eastAsia="MS Mincho" w:hAnsi="Cambria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A6798"/>
  </w:style>
  <w:style w:type="paragraph" w:styleId="Voettekst">
    <w:name w:val="footer"/>
    <w:basedOn w:val="Standaard"/>
    <w:link w:val="VoettekstChar"/>
    <w:uiPriority w:val="99"/>
    <w:unhideWhenUsed/>
    <w:rsid w:val="00EA6798"/>
    <w:pPr>
      <w:tabs>
        <w:tab w:val="center" w:pos="4536"/>
        <w:tab w:val="right" w:pos="9072"/>
      </w:tabs>
    </w:pPr>
    <w:rPr>
      <w:rFonts w:ascii="Cambria" w:eastAsia="MS Mincho" w:hAnsi="Cambria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6798"/>
  </w:style>
  <w:style w:type="paragraph" w:styleId="Ballontekst">
    <w:name w:val="Balloon Text"/>
    <w:basedOn w:val="Standaard"/>
    <w:link w:val="BallontekstChar"/>
    <w:uiPriority w:val="99"/>
    <w:semiHidden/>
    <w:unhideWhenUsed/>
    <w:rsid w:val="00EA6798"/>
    <w:rPr>
      <w:rFonts w:ascii="Lucida Grande" w:eastAsia="MS Mincho" w:hAnsi="Lucida Grande" w:cs="Lucida Grande"/>
      <w:sz w:val="18"/>
      <w:szCs w:val="18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EA67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nhideWhenUsed/>
    <w:rsid w:val="00C3108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14C4A"/>
    <w:pPr>
      <w:spacing w:before="100" w:beforeAutospacing="1" w:after="100" w:afterAutospacing="1"/>
    </w:pPr>
    <w:rPr>
      <w:lang w:val="nl-NL" w:eastAsia="nl-NL"/>
    </w:rPr>
  </w:style>
  <w:style w:type="character" w:styleId="Zwaar">
    <w:name w:val="Strong"/>
    <w:basedOn w:val="Standaardalinea-lettertype"/>
    <w:uiPriority w:val="22"/>
    <w:qFormat/>
    <w:rsid w:val="0042515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7B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7B80"/>
    <w:pPr>
      <w:widowControl w:val="0"/>
      <w:suppressAutoHyphens/>
    </w:pPr>
    <w:rPr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7B80"/>
    <w:rPr>
      <w:rFonts w:ascii="Times New Roman" w:eastAsia="Times New Roman" w:hAnsi="Times New Roma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1A0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1A03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1A03"/>
    <w:rPr>
      <w:vertAlign w:val="superscript"/>
    </w:rPr>
  </w:style>
  <w:style w:type="paragraph" w:styleId="Lijstalinea">
    <w:name w:val="List Paragraph"/>
    <w:basedOn w:val="Standaard"/>
    <w:uiPriority w:val="72"/>
    <w:qFormat/>
    <w:rsid w:val="00AC1A0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0E38C4"/>
  </w:style>
  <w:style w:type="character" w:styleId="Onopgelostemelding">
    <w:name w:val="Unresolved Mention"/>
    <w:basedOn w:val="Standaardalinea-lettertype"/>
    <w:uiPriority w:val="99"/>
    <w:semiHidden/>
    <w:unhideWhenUsed/>
    <w:rsid w:val="000E38C4"/>
    <w:rPr>
      <w:color w:val="605E5C"/>
      <w:shd w:val="clear" w:color="auto" w:fill="E1DFDD"/>
    </w:rPr>
  </w:style>
  <w:style w:type="paragraph" w:styleId="Revisie">
    <w:name w:val="Revision"/>
    <w:hidden/>
    <w:uiPriority w:val="71"/>
    <w:rsid w:val="00DE4EB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l.m.wikipedia.org/wiki/Enno_Doedes_St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s\Documents\Frits%20algemeen\MAR%20documenten\Documents\Archief\Logo%20ed\template%20de%20Ruyter%20voor%20pdf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55A9B-279A-4274-BD52-3B4C50BE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C:\Users\Frits\Documents\Frits algemeen\MAR documenten\Documents\Archief\Logo ed\template de Ruyter voor pdfs.dotx</Template>
  <TotalTime>23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Buro Yousten</Company>
  <LinksUpToDate>false</LinksUpToDate>
  <CharactersWithSpaces>3227</CharactersWithSpaces>
  <SharedDoc>false</SharedDoc>
  <HLinks>
    <vt:vector size="18" baseType="variant">
      <vt:variant>
        <vt:i4>720988</vt:i4>
      </vt:variant>
      <vt:variant>
        <vt:i4>-1</vt:i4>
      </vt:variant>
      <vt:variant>
        <vt:i4>2055</vt:i4>
      </vt:variant>
      <vt:variant>
        <vt:i4>1</vt:i4>
      </vt:variant>
      <vt:variant>
        <vt:lpwstr>Michiel de Ruyter watermerk 7%_ZW</vt:lpwstr>
      </vt:variant>
      <vt:variant>
        <vt:lpwstr/>
      </vt:variant>
      <vt:variant>
        <vt:i4>720988</vt:i4>
      </vt:variant>
      <vt:variant>
        <vt:i4>-1</vt:i4>
      </vt:variant>
      <vt:variant>
        <vt:i4>2056</vt:i4>
      </vt:variant>
      <vt:variant>
        <vt:i4>1</vt:i4>
      </vt:variant>
      <vt:variant>
        <vt:lpwstr>Michiel de Ruyter watermerk 7%_ZW</vt:lpwstr>
      </vt:variant>
      <vt:variant>
        <vt:lpwstr/>
      </vt:variant>
      <vt:variant>
        <vt:i4>720988</vt:i4>
      </vt:variant>
      <vt:variant>
        <vt:i4>-1</vt:i4>
      </vt:variant>
      <vt:variant>
        <vt:i4>2057</vt:i4>
      </vt:variant>
      <vt:variant>
        <vt:i4>1</vt:i4>
      </vt:variant>
      <vt:variant>
        <vt:lpwstr>Michiel de Ruyter watermerk 7%_ZW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Marlies de Ruyter de Wildt</cp:lastModifiedBy>
  <cp:revision>5</cp:revision>
  <cp:lastPrinted>2014-04-15T15:04:00Z</cp:lastPrinted>
  <dcterms:created xsi:type="dcterms:W3CDTF">2023-10-22T11:50:00Z</dcterms:created>
  <dcterms:modified xsi:type="dcterms:W3CDTF">2023-10-22T12:14:00Z</dcterms:modified>
</cp:coreProperties>
</file>